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30" w:type="dxa"/>
        <w:tblInd w:w="-320" w:type="dxa"/>
        <w:tblLook w:val="04A0" w:firstRow="1" w:lastRow="0" w:firstColumn="1" w:lastColumn="0" w:noHBand="0" w:noVBand="1"/>
      </w:tblPr>
      <w:tblGrid>
        <w:gridCol w:w="3375"/>
        <w:gridCol w:w="4047"/>
        <w:gridCol w:w="4008"/>
      </w:tblGrid>
      <w:tr w:rsidR="002609BA" w14:paraId="5C982307" w14:textId="77777777" w:rsidTr="00B04A8E">
        <w:tc>
          <w:tcPr>
            <w:tcW w:w="11430" w:type="dxa"/>
            <w:gridSpan w:val="3"/>
            <w:shd w:val="clear" w:color="auto" w:fill="E2EFD9" w:themeFill="accent6" w:themeFillTint="33"/>
          </w:tcPr>
          <w:p w14:paraId="65572E4D" w14:textId="3AD839E2" w:rsidR="002609BA" w:rsidRPr="002609BA" w:rsidRDefault="002609BA" w:rsidP="002609BA">
            <w:pPr>
              <w:jc w:val="center"/>
              <w:rPr>
                <w:b/>
                <w:bCs/>
                <w:sz w:val="40"/>
                <w:szCs w:val="40"/>
              </w:rPr>
            </w:pPr>
            <w:r w:rsidRPr="002609BA">
              <w:rPr>
                <w:b/>
                <w:bCs/>
                <w:sz w:val="40"/>
                <w:szCs w:val="40"/>
              </w:rPr>
              <w:t>Office of the Controller Job Aid</w:t>
            </w:r>
          </w:p>
        </w:tc>
      </w:tr>
      <w:tr w:rsidR="00F367D7" w14:paraId="7BC8E115" w14:textId="3FB80CE0" w:rsidTr="00B04A8E">
        <w:tc>
          <w:tcPr>
            <w:tcW w:w="3375" w:type="dxa"/>
            <w:shd w:val="clear" w:color="auto" w:fill="E2EFD9" w:themeFill="accent6" w:themeFillTint="33"/>
          </w:tcPr>
          <w:p w14:paraId="5CA03AE5" w14:textId="30FFC555" w:rsidR="00F367D7" w:rsidRPr="002E4873" w:rsidRDefault="00F367D7" w:rsidP="002609BA">
            <w:pPr>
              <w:jc w:val="center"/>
              <w:rPr>
                <w:b/>
                <w:bCs/>
                <w:sz w:val="32"/>
                <w:szCs w:val="32"/>
              </w:rPr>
            </w:pPr>
            <w:r w:rsidRPr="002E4873">
              <w:rPr>
                <w:b/>
                <w:bCs/>
                <w:sz w:val="32"/>
                <w:szCs w:val="32"/>
              </w:rPr>
              <w:t>Responsible Unit</w:t>
            </w:r>
          </w:p>
        </w:tc>
        <w:sdt>
          <w:sdtPr>
            <w:rPr>
              <w:b/>
              <w:bCs/>
              <w:sz w:val="40"/>
              <w:szCs w:val="40"/>
            </w:rPr>
            <w:alias w:val="Select"/>
            <w:tag w:val="Select"/>
            <w:id w:val="1467321450"/>
            <w:placeholder>
              <w:docPart w:val="9CA2D99F9DEE4484A9FEDD09AA78D061"/>
            </w:placeholder>
            <w:dropDownList>
              <w:listItem w:value="Choose an item."/>
              <w:listItem w:displayText="Disbursements" w:value="Disbursements"/>
              <w:listItem w:displayText="General Accounting" w:value="General Accounting"/>
              <w:listItem w:displayText="Payroll" w:value="Payroll"/>
              <w:listItem w:displayText="Financial Reporting" w:value="Financial Reporting"/>
              <w:listItem w:displayText="Student Financials" w:value="Student Financials"/>
            </w:dropDownList>
          </w:sdtPr>
          <w:sdtEndPr/>
          <w:sdtContent>
            <w:tc>
              <w:tcPr>
                <w:tcW w:w="4047" w:type="dxa"/>
                <w:shd w:val="clear" w:color="auto" w:fill="auto"/>
              </w:tcPr>
              <w:p w14:paraId="331D0801" w14:textId="24DB6011" w:rsidR="00F367D7" w:rsidRPr="002609BA" w:rsidRDefault="008644BE" w:rsidP="002609BA">
                <w:pPr>
                  <w:jc w:val="center"/>
                  <w:rPr>
                    <w:b/>
                    <w:bCs/>
                    <w:sz w:val="40"/>
                    <w:szCs w:val="40"/>
                  </w:rPr>
                </w:pPr>
                <w:r>
                  <w:rPr>
                    <w:b/>
                    <w:bCs/>
                    <w:sz w:val="40"/>
                    <w:szCs w:val="40"/>
                  </w:rPr>
                  <w:t>Payroll</w:t>
                </w:r>
              </w:p>
            </w:tc>
          </w:sdtContent>
        </w:sdt>
        <w:tc>
          <w:tcPr>
            <w:tcW w:w="4008" w:type="dxa"/>
            <w:shd w:val="clear" w:color="auto" w:fill="auto"/>
          </w:tcPr>
          <w:p w14:paraId="12D2C3D8" w14:textId="171E7D6C" w:rsidR="00F367D7" w:rsidRPr="008644BE" w:rsidRDefault="00F12361" w:rsidP="00F367D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sz w:val="40"/>
                <w:szCs w:val="40"/>
              </w:rPr>
              <w:t>June 26, 2023</w:t>
            </w:r>
          </w:p>
        </w:tc>
      </w:tr>
      <w:tr w:rsidR="00364B28" w14:paraId="53D49E77" w14:textId="77777777" w:rsidTr="00B04A8E">
        <w:tc>
          <w:tcPr>
            <w:tcW w:w="3375" w:type="dxa"/>
            <w:shd w:val="clear" w:color="auto" w:fill="E2EFD9" w:themeFill="accent6" w:themeFillTint="33"/>
          </w:tcPr>
          <w:p w14:paraId="3914797C" w14:textId="7FA77401" w:rsidR="00364B28" w:rsidRPr="002E4873" w:rsidRDefault="00364B28" w:rsidP="002609B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Title</w:t>
            </w:r>
          </w:p>
        </w:tc>
        <w:tc>
          <w:tcPr>
            <w:tcW w:w="8055" w:type="dxa"/>
            <w:gridSpan w:val="2"/>
            <w:shd w:val="clear" w:color="auto" w:fill="auto"/>
          </w:tcPr>
          <w:p w14:paraId="618559D8" w14:textId="34EF8562" w:rsidR="00364B28" w:rsidRPr="008644BE" w:rsidRDefault="008644BE" w:rsidP="002609BA">
            <w:pPr>
              <w:jc w:val="center"/>
              <w:rPr>
                <w:sz w:val="40"/>
                <w:szCs w:val="40"/>
              </w:rPr>
            </w:pPr>
            <w:r w:rsidRPr="008644BE">
              <w:rPr>
                <w:sz w:val="40"/>
                <w:szCs w:val="40"/>
              </w:rPr>
              <w:t>Review Form MW507</w:t>
            </w:r>
          </w:p>
        </w:tc>
      </w:tr>
    </w:tbl>
    <w:p w14:paraId="088CC96B" w14:textId="77777777" w:rsidR="007F0DF5" w:rsidRDefault="007F0DF5" w:rsidP="007F0DF5">
      <w:pPr>
        <w:pStyle w:val="ListParagraph"/>
        <w:widowControl w:val="0"/>
        <w:autoSpaceDE w:val="0"/>
        <w:autoSpaceDN w:val="0"/>
        <w:adjustRightInd w:val="0"/>
        <w:spacing w:after="280" w:line="280" w:lineRule="atLeast"/>
        <w:ind w:left="360" w:right="-360"/>
        <w:jc w:val="both"/>
        <w:rPr>
          <w:rFonts w:asciiTheme="minorHAnsi" w:hAnsiTheme="minorHAnsi" w:cstheme="minorHAnsi"/>
        </w:rPr>
      </w:pPr>
    </w:p>
    <w:p w14:paraId="3F6260A1" w14:textId="7368F8F4" w:rsidR="008644BE" w:rsidRPr="00BB0C35" w:rsidRDefault="008644BE" w:rsidP="008644B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 w:rsidRPr="00BB0C35">
        <w:rPr>
          <w:rFonts w:asciiTheme="minorHAnsi" w:hAnsiTheme="minorHAnsi" w:cstheme="minorHAnsi"/>
        </w:rPr>
        <w:t xml:space="preserve">This form is required to be typed, printed, </w:t>
      </w:r>
      <w:r w:rsidR="00C64642">
        <w:rPr>
          <w:rFonts w:asciiTheme="minorHAnsi" w:hAnsiTheme="minorHAnsi" w:cstheme="minorHAnsi"/>
        </w:rPr>
        <w:t xml:space="preserve">and </w:t>
      </w:r>
      <w:r w:rsidRPr="00BB0C35">
        <w:rPr>
          <w:rFonts w:asciiTheme="minorHAnsi" w:hAnsiTheme="minorHAnsi" w:cstheme="minorHAnsi"/>
        </w:rPr>
        <w:t>with wet signature in black ink</w:t>
      </w:r>
      <w:r w:rsidR="00AE5D3D">
        <w:rPr>
          <w:rFonts w:asciiTheme="minorHAnsi" w:hAnsiTheme="minorHAnsi" w:cstheme="minorHAnsi"/>
        </w:rPr>
        <w:t>.</w:t>
      </w:r>
      <w:r w:rsidRPr="00BB0C35">
        <w:rPr>
          <w:rFonts w:asciiTheme="minorHAnsi" w:hAnsiTheme="minorHAnsi" w:cstheme="minorHAnsi"/>
        </w:rPr>
        <w:t xml:space="preserve"> </w:t>
      </w:r>
      <w:r w:rsidR="00AE5D3D">
        <w:rPr>
          <w:rFonts w:asciiTheme="minorHAnsi" w:hAnsiTheme="minorHAnsi" w:cstheme="minorHAnsi"/>
        </w:rPr>
        <w:t xml:space="preserve"> All h</w:t>
      </w:r>
      <w:r w:rsidRPr="00BB0C35">
        <w:rPr>
          <w:rFonts w:asciiTheme="minorHAnsi" w:hAnsiTheme="minorHAnsi" w:cstheme="minorHAnsi"/>
        </w:rPr>
        <w:t xml:space="preserve">and-written form will be returned by </w:t>
      </w:r>
      <w:r w:rsidR="002F7682">
        <w:rPr>
          <w:rFonts w:asciiTheme="minorHAnsi" w:hAnsiTheme="minorHAnsi" w:cstheme="minorHAnsi"/>
        </w:rPr>
        <w:t>Central Payroll Bureau, State of Maryland (</w:t>
      </w:r>
      <w:r w:rsidRPr="00BB0C35">
        <w:rPr>
          <w:rFonts w:asciiTheme="minorHAnsi" w:hAnsiTheme="minorHAnsi" w:cstheme="minorHAnsi"/>
        </w:rPr>
        <w:t>CPB</w:t>
      </w:r>
      <w:r w:rsidR="002F7682">
        <w:rPr>
          <w:rFonts w:asciiTheme="minorHAnsi" w:hAnsiTheme="minorHAnsi" w:cstheme="minorHAnsi"/>
        </w:rPr>
        <w:t>)</w:t>
      </w:r>
      <w:r w:rsidR="00AE5D3D">
        <w:rPr>
          <w:rFonts w:asciiTheme="minorHAnsi" w:hAnsiTheme="minorHAnsi" w:cstheme="minorHAnsi"/>
        </w:rPr>
        <w:t>.</w:t>
      </w:r>
    </w:p>
    <w:p w14:paraId="3C21D2FC" w14:textId="77777777" w:rsidR="008644BE" w:rsidRPr="00BB0C35" w:rsidRDefault="008644BE" w:rsidP="008644B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 w:rsidRPr="00BB0C35">
        <w:rPr>
          <w:rFonts w:asciiTheme="minorHAnsi" w:hAnsiTheme="minorHAnsi" w:cstheme="minorHAnsi"/>
        </w:rPr>
        <w:t xml:space="preserve">CPB takes about 2 pay periods to process this form.  </w:t>
      </w:r>
    </w:p>
    <w:p w14:paraId="78A7E6DC" w14:textId="2CFFD244" w:rsidR="008644BE" w:rsidRDefault="008644BE" w:rsidP="008644B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 w:rsidRPr="00BB0C35">
        <w:rPr>
          <w:rFonts w:asciiTheme="minorHAnsi" w:hAnsiTheme="minorHAnsi" w:cstheme="minorHAnsi"/>
        </w:rPr>
        <w:t xml:space="preserve">Employees are encouraged to complete a new form if </w:t>
      </w:r>
      <w:r>
        <w:rPr>
          <w:rFonts w:asciiTheme="minorHAnsi" w:hAnsiTheme="minorHAnsi" w:cstheme="minorHAnsi"/>
        </w:rPr>
        <w:t>changes have not been made</w:t>
      </w:r>
      <w:r w:rsidRPr="00BB0C35">
        <w:rPr>
          <w:rFonts w:asciiTheme="minorHAnsi" w:hAnsiTheme="minorHAnsi" w:cstheme="minorHAnsi"/>
        </w:rPr>
        <w:t xml:space="preserve"> after 2 pay periods</w:t>
      </w:r>
      <w:r w:rsidR="007F0DF5">
        <w:rPr>
          <w:rFonts w:asciiTheme="minorHAnsi" w:hAnsiTheme="minorHAnsi" w:cstheme="minorHAnsi"/>
        </w:rPr>
        <w:t>.</w:t>
      </w:r>
      <w:r w:rsidR="002F7682">
        <w:rPr>
          <w:rFonts w:asciiTheme="minorHAnsi" w:hAnsiTheme="minorHAnsi" w:cstheme="minorHAnsi"/>
        </w:rPr>
        <w:t xml:space="preserve">  It is possible t</w:t>
      </w:r>
      <w:r w:rsidR="00F92070">
        <w:rPr>
          <w:rFonts w:asciiTheme="minorHAnsi" w:hAnsiTheme="minorHAnsi" w:cstheme="minorHAnsi"/>
        </w:rPr>
        <w:t xml:space="preserve">he </w:t>
      </w:r>
      <w:r w:rsidR="002F7682">
        <w:rPr>
          <w:rFonts w:asciiTheme="minorHAnsi" w:hAnsiTheme="minorHAnsi" w:cstheme="minorHAnsi"/>
        </w:rPr>
        <w:t>form is being returned by CPB.</w:t>
      </w:r>
    </w:p>
    <w:p w14:paraId="1A03818D" w14:textId="539566C6" w:rsidR="008644BE" w:rsidRDefault="007F0DF5">
      <w:r w:rsidRPr="00ED7701">
        <w:rPr>
          <w:rFonts w:cstheme="minorHAnsi"/>
          <w:noProof/>
        </w:rPr>
        <w:drawing>
          <wp:inline distT="0" distB="0" distL="0" distR="0" wp14:anchorId="427BDD13" wp14:editId="24DCE93C">
            <wp:extent cx="5509260" cy="6019800"/>
            <wp:effectExtent l="0" t="0" r="0" b="0"/>
            <wp:docPr id="8" name="Picture 8" descr="Graphical user interface, text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, Wor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9740" cy="6020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E9668" w14:textId="77777777" w:rsidR="007F0DF5" w:rsidRDefault="007F0DF5" w:rsidP="007F0DF5">
      <w:pPr>
        <w:widowControl w:val="0"/>
        <w:autoSpaceDE w:val="0"/>
        <w:autoSpaceDN w:val="0"/>
        <w:adjustRightInd w:val="0"/>
        <w:spacing w:after="280" w:line="280" w:lineRule="atLeast"/>
        <w:ind w:left="-360" w:right="-360"/>
        <w:jc w:val="both"/>
        <w:rPr>
          <w:rFonts w:cstheme="minorHAnsi"/>
        </w:rPr>
      </w:pPr>
    </w:p>
    <w:p w14:paraId="37AC06BF" w14:textId="7E727340" w:rsidR="0076514C" w:rsidRDefault="0076514C" w:rsidP="0076514C">
      <w:pPr>
        <w:widowControl w:val="0"/>
        <w:autoSpaceDE w:val="0"/>
        <w:autoSpaceDN w:val="0"/>
        <w:adjustRightInd w:val="0"/>
        <w:spacing w:after="280" w:line="280" w:lineRule="atLeast"/>
        <w:ind w:left="-360" w:right="-360"/>
        <w:jc w:val="both"/>
        <w:rPr>
          <w:rFonts w:cstheme="minorHAnsi"/>
        </w:rPr>
      </w:pPr>
      <w:r>
        <w:rPr>
          <w:rFonts w:cstheme="minorHAnsi"/>
        </w:rPr>
        <w:t xml:space="preserve">CPB uses Form MW507 for (1) </w:t>
      </w:r>
      <w:r w:rsidRPr="001940EF">
        <w:rPr>
          <w:rFonts w:cstheme="minorHAnsi"/>
        </w:rPr>
        <w:t>Tax withholding purposes</w:t>
      </w:r>
      <w:r>
        <w:rPr>
          <w:rFonts w:cstheme="minorHAnsi"/>
        </w:rPr>
        <w:t xml:space="preserve"> and (2) Change of Address.  An original form with wet signature is required for new employees.  After review, completed form will be sent to CPB for processing.  OOTC-Payroll Services and Human Resources do not keep copies of this form.  Employees who filed ‘Exempt’ from tax withholding must file a new form and submit it by February 15 of each year.</w:t>
      </w:r>
    </w:p>
    <w:p w14:paraId="77423969" w14:textId="1A4E1C50" w:rsidR="0076514C" w:rsidRDefault="0076514C" w:rsidP="0076514C">
      <w:pPr>
        <w:widowControl w:val="0"/>
        <w:autoSpaceDE w:val="0"/>
        <w:autoSpaceDN w:val="0"/>
        <w:adjustRightInd w:val="0"/>
        <w:spacing w:after="280" w:line="280" w:lineRule="atLeast"/>
        <w:ind w:left="-360" w:right="-360"/>
        <w:jc w:val="both"/>
        <w:rPr>
          <w:rFonts w:cstheme="minorHAnsi"/>
        </w:rPr>
      </w:pPr>
      <w:r>
        <w:rPr>
          <w:rFonts w:cstheme="minorHAnsi"/>
        </w:rPr>
        <w:t xml:space="preserve">Form MW507 for foreign national employees must be sent with their Glacier packet.  </w:t>
      </w:r>
    </w:p>
    <w:p w14:paraId="53A986C3" w14:textId="5E3C530E" w:rsidR="0076514C" w:rsidRDefault="0076514C" w:rsidP="0076514C">
      <w:pPr>
        <w:widowControl w:val="0"/>
        <w:autoSpaceDE w:val="0"/>
        <w:autoSpaceDN w:val="0"/>
        <w:adjustRightInd w:val="0"/>
        <w:spacing w:after="280" w:line="280" w:lineRule="atLeast"/>
        <w:ind w:left="-360" w:right="-360"/>
        <w:jc w:val="both"/>
        <w:rPr>
          <w:rFonts w:cstheme="minorHAnsi"/>
        </w:rPr>
      </w:pPr>
      <w:r>
        <w:rPr>
          <w:rFonts w:cstheme="minorHAnsi"/>
        </w:rPr>
        <w:t>CPB has not processed your MW-507 if your paper paycheck or Check Advice:</w:t>
      </w:r>
    </w:p>
    <w:p w14:paraId="29A3B8F7" w14:textId="4B4B1774" w:rsidR="0076514C" w:rsidRDefault="0076514C" w:rsidP="0076514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not show your address.</w:t>
      </w:r>
    </w:p>
    <w:p w14:paraId="08FB9235" w14:textId="01AD5B4C" w:rsidR="0076514C" w:rsidRDefault="0076514C" w:rsidP="0076514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Marital status, exempt information, and County code show different information than the form you completed.</w:t>
      </w:r>
    </w:p>
    <w:p w14:paraId="3624B0C1" w14:textId="4ED8E973" w:rsidR="0076514C" w:rsidRDefault="0076514C" w:rsidP="0076514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Employees may need to re-submit a new form if the information is not appearing on paycheck for more than 2 pay periods.</w:t>
      </w:r>
    </w:p>
    <w:p w14:paraId="41A0DF76" w14:textId="1D45584C" w:rsidR="0076514C" w:rsidRPr="0076514C" w:rsidRDefault="0076514C" w:rsidP="0076514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Late submission will result in maximum tax withheld.  Employee must file taxes at the end of the year to claim tax refund because CPB will not issue tax refund.</w:t>
      </w:r>
    </w:p>
    <w:p w14:paraId="40C610DD" w14:textId="77777777" w:rsidR="00105F48" w:rsidRDefault="007F0DF5" w:rsidP="00105F48">
      <w:pPr>
        <w:widowControl w:val="0"/>
        <w:autoSpaceDE w:val="0"/>
        <w:autoSpaceDN w:val="0"/>
        <w:adjustRightInd w:val="0"/>
        <w:spacing w:after="280" w:line="280" w:lineRule="atLeast"/>
        <w:ind w:left="-360" w:right="-360"/>
        <w:jc w:val="both"/>
        <w:rPr>
          <w:rFonts w:cstheme="minorHAnsi"/>
        </w:rPr>
      </w:pPr>
      <w:r>
        <w:rPr>
          <w:rFonts w:cstheme="minorHAnsi"/>
        </w:rPr>
        <w:t xml:space="preserve">Form MW-507 </w:t>
      </w:r>
      <w:r w:rsidRPr="00BB0C35">
        <w:rPr>
          <w:rFonts w:cstheme="minorHAnsi"/>
        </w:rPr>
        <w:t xml:space="preserve">can be found at:  </w:t>
      </w:r>
      <w:hyperlink r:id="rId8" w:history="1">
        <w:r w:rsidRPr="00DF0B99">
          <w:rPr>
            <w:color w:val="0000FF"/>
            <w:u w:val="single"/>
          </w:rPr>
          <w:t>Employee's Withholding Certificate (Federal &amp; State) - Payroll Services (umaryland.edu)</w:t>
        </w:r>
      </w:hyperlink>
    </w:p>
    <w:p w14:paraId="16622631" w14:textId="7E6EB967" w:rsidR="00105F48" w:rsidRDefault="00105F48" w:rsidP="00105F48">
      <w:pPr>
        <w:widowControl w:val="0"/>
        <w:autoSpaceDE w:val="0"/>
        <w:autoSpaceDN w:val="0"/>
        <w:adjustRightInd w:val="0"/>
        <w:spacing w:after="280" w:line="280" w:lineRule="atLeast"/>
        <w:ind w:left="-360" w:right="-360"/>
        <w:jc w:val="both"/>
        <w:rPr>
          <w:rFonts w:cstheme="minorHAnsi"/>
          <w:u w:val="single"/>
        </w:rPr>
      </w:pPr>
      <w:r w:rsidRPr="00105F48">
        <w:rPr>
          <w:rFonts w:cstheme="minorHAnsi"/>
          <w:u w:val="single"/>
        </w:rPr>
        <w:t>New Employees</w:t>
      </w:r>
    </w:p>
    <w:p w14:paraId="3404C123" w14:textId="77777777" w:rsidR="00105F48" w:rsidRPr="00105F48" w:rsidRDefault="00105F48" w:rsidP="00105F48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cstheme="minorHAnsi"/>
        </w:rPr>
      </w:pPr>
      <w:r w:rsidRPr="00105F48">
        <w:rPr>
          <w:rFonts w:cstheme="minorHAnsi"/>
        </w:rPr>
        <w:t>Complete Form MW 507 on our website as the required university information have been prefilled.  After completion, print it out, and sign it with black ink.</w:t>
      </w:r>
    </w:p>
    <w:p w14:paraId="3572345B" w14:textId="77777777" w:rsidR="00105F48" w:rsidRDefault="00105F48" w:rsidP="00105F4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Completed form to be submitted at Onboarding.</w:t>
      </w:r>
    </w:p>
    <w:p w14:paraId="794F5C53" w14:textId="77777777" w:rsidR="00105F48" w:rsidRDefault="00105F48" w:rsidP="00105F4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new employees did not submit the form during Onboarding, the form should be submitted to their department payroll rep. </w:t>
      </w:r>
    </w:p>
    <w:p w14:paraId="4CB9DCF6" w14:textId="099BE715" w:rsidR="00105F48" w:rsidRDefault="00105F48" w:rsidP="00105F48">
      <w:pPr>
        <w:widowControl w:val="0"/>
        <w:autoSpaceDE w:val="0"/>
        <w:autoSpaceDN w:val="0"/>
        <w:adjustRightInd w:val="0"/>
        <w:spacing w:after="280" w:line="280" w:lineRule="atLeast"/>
        <w:ind w:left="-360" w:right="-360"/>
        <w:jc w:val="both"/>
        <w:rPr>
          <w:rFonts w:cstheme="minorHAnsi"/>
        </w:rPr>
      </w:pPr>
      <w:r>
        <w:rPr>
          <w:rFonts w:cstheme="minorHAnsi"/>
          <w:u w:val="single"/>
        </w:rPr>
        <w:t>Current Employees</w:t>
      </w:r>
    </w:p>
    <w:p w14:paraId="564E838E" w14:textId="77777777" w:rsidR="007F0DF5" w:rsidRPr="00C4743D" w:rsidRDefault="007F0DF5" w:rsidP="007F0DF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Current employees should submit changes via the State Payroll Online Service Center (POSC) at </w:t>
      </w:r>
      <w:hyperlink r:id="rId9" w:history="1">
        <w:r w:rsidRPr="00C4743D">
          <w:rPr>
            <w:color w:val="0000FF"/>
            <w:u w:val="single"/>
          </w:rPr>
          <w:t>Payroll Online Service Center (marylandtaxes.gov)</w:t>
        </w:r>
      </w:hyperlink>
    </w:p>
    <w:p w14:paraId="2D92BB99" w14:textId="77777777" w:rsidR="0076514C" w:rsidRDefault="0076514C" w:rsidP="007F0DF5">
      <w:pPr>
        <w:widowControl w:val="0"/>
        <w:autoSpaceDE w:val="0"/>
        <w:autoSpaceDN w:val="0"/>
        <w:adjustRightInd w:val="0"/>
        <w:spacing w:after="280" w:line="280" w:lineRule="atLeast"/>
        <w:ind w:right="-360"/>
        <w:jc w:val="both"/>
        <w:rPr>
          <w:rFonts w:cstheme="minorHAnsi"/>
        </w:rPr>
      </w:pPr>
    </w:p>
    <w:p w14:paraId="6685AEF1" w14:textId="77777777" w:rsidR="0076514C" w:rsidRDefault="0076514C" w:rsidP="007F0DF5">
      <w:pPr>
        <w:widowControl w:val="0"/>
        <w:autoSpaceDE w:val="0"/>
        <w:autoSpaceDN w:val="0"/>
        <w:adjustRightInd w:val="0"/>
        <w:spacing w:after="280" w:line="280" w:lineRule="atLeast"/>
        <w:ind w:right="-360"/>
        <w:jc w:val="both"/>
        <w:rPr>
          <w:rFonts w:cstheme="minorHAnsi"/>
        </w:rPr>
      </w:pPr>
    </w:p>
    <w:p w14:paraId="44C7124F" w14:textId="77777777" w:rsidR="0076514C" w:rsidRDefault="0076514C" w:rsidP="007F0DF5">
      <w:pPr>
        <w:widowControl w:val="0"/>
        <w:autoSpaceDE w:val="0"/>
        <w:autoSpaceDN w:val="0"/>
        <w:adjustRightInd w:val="0"/>
        <w:spacing w:after="280" w:line="280" w:lineRule="atLeast"/>
        <w:ind w:right="-360"/>
        <w:jc w:val="both"/>
        <w:rPr>
          <w:rFonts w:cstheme="minorHAnsi"/>
        </w:rPr>
      </w:pPr>
    </w:p>
    <w:p w14:paraId="02AB5F00" w14:textId="77777777" w:rsidR="0076514C" w:rsidRDefault="0076514C" w:rsidP="007F0DF5">
      <w:pPr>
        <w:widowControl w:val="0"/>
        <w:autoSpaceDE w:val="0"/>
        <w:autoSpaceDN w:val="0"/>
        <w:adjustRightInd w:val="0"/>
        <w:spacing w:after="280" w:line="280" w:lineRule="atLeast"/>
        <w:ind w:right="-360"/>
        <w:jc w:val="both"/>
        <w:rPr>
          <w:rFonts w:cstheme="minorHAnsi"/>
        </w:rPr>
      </w:pPr>
    </w:p>
    <w:p w14:paraId="4FAE3B9D" w14:textId="77777777" w:rsidR="0076514C" w:rsidRDefault="0076514C" w:rsidP="007F0DF5">
      <w:pPr>
        <w:widowControl w:val="0"/>
        <w:autoSpaceDE w:val="0"/>
        <w:autoSpaceDN w:val="0"/>
        <w:adjustRightInd w:val="0"/>
        <w:spacing w:after="280" w:line="280" w:lineRule="atLeast"/>
        <w:ind w:right="-360"/>
        <w:jc w:val="both"/>
        <w:rPr>
          <w:rFonts w:cstheme="minorHAnsi"/>
        </w:rPr>
      </w:pPr>
    </w:p>
    <w:p w14:paraId="176CF298" w14:textId="77777777" w:rsidR="0076514C" w:rsidRDefault="0076514C" w:rsidP="007F0DF5">
      <w:pPr>
        <w:widowControl w:val="0"/>
        <w:autoSpaceDE w:val="0"/>
        <w:autoSpaceDN w:val="0"/>
        <w:adjustRightInd w:val="0"/>
        <w:spacing w:after="280" w:line="280" w:lineRule="atLeast"/>
        <w:ind w:right="-360"/>
        <w:jc w:val="both"/>
        <w:rPr>
          <w:rFonts w:cstheme="minorHAnsi"/>
        </w:rPr>
      </w:pPr>
    </w:p>
    <w:p w14:paraId="1D54E716" w14:textId="77777777" w:rsidR="0076514C" w:rsidRDefault="0076514C" w:rsidP="007F0DF5">
      <w:pPr>
        <w:widowControl w:val="0"/>
        <w:autoSpaceDE w:val="0"/>
        <w:autoSpaceDN w:val="0"/>
        <w:adjustRightInd w:val="0"/>
        <w:spacing w:after="280" w:line="280" w:lineRule="atLeast"/>
        <w:ind w:right="-360"/>
        <w:jc w:val="both"/>
        <w:rPr>
          <w:rFonts w:cstheme="minorHAnsi"/>
        </w:rPr>
      </w:pPr>
    </w:p>
    <w:p w14:paraId="1D19C9BC" w14:textId="1B1FCB12" w:rsidR="007F0DF5" w:rsidRDefault="007F0DF5" w:rsidP="007F0DF5">
      <w:pPr>
        <w:widowControl w:val="0"/>
        <w:autoSpaceDE w:val="0"/>
        <w:autoSpaceDN w:val="0"/>
        <w:adjustRightInd w:val="0"/>
        <w:spacing w:after="280" w:line="280" w:lineRule="atLeast"/>
        <w:ind w:right="-360"/>
        <w:jc w:val="both"/>
        <w:rPr>
          <w:rFonts w:cstheme="minorHAnsi"/>
        </w:rPr>
      </w:pPr>
      <w:r w:rsidRPr="00C4743D">
        <w:rPr>
          <w:rFonts w:cstheme="minorHAnsi"/>
        </w:rPr>
        <w:lastRenderedPageBreak/>
        <w:t xml:space="preserve">The </w:t>
      </w:r>
      <w:r>
        <w:rPr>
          <w:rFonts w:cstheme="minorHAnsi"/>
        </w:rPr>
        <w:t>form</w:t>
      </w:r>
      <w:r w:rsidRPr="00C4743D">
        <w:rPr>
          <w:rFonts w:cstheme="minorHAnsi"/>
        </w:rPr>
        <w:t xml:space="preserve"> must be completed in its entirety</w:t>
      </w:r>
      <w:r>
        <w:rPr>
          <w:rFonts w:cstheme="minorHAnsi"/>
        </w:rPr>
        <w:t xml:space="preserve">.  </w:t>
      </w:r>
    </w:p>
    <w:p w14:paraId="015D0166" w14:textId="77777777" w:rsidR="007F0DF5" w:rsidRPr="00A30D68" w:rsidRDefault="007F0DF5" w:rsidP="007F0DF5">
      <w:pPr>
        <w:widowControl w:val="0"/>
        <w:autoSpaceDE w:val="0"/>
        <w:autoSpaceDN w:val="0"/>
        <w:adjustRightInd w:val="0"/>
        <w:spacing w:after="280" w:line="280" w:lineRule="atLeast"/>
        <w:ind w:right="-36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Section 1- Employee Information</w:t>
      </w:r>
    </w:p>
    <w:p w14:paraId="680B6032" w14:textId="77777777" w:rsidR="007F0DF5" w:rsidRDefault="007F0DF5" w:rsidP="007F0DF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 w:rsidRPr="00A30D68">
        <w:rPr>
          <w:rFonts w:asciiTheme="minorHAnsi" w:hAnsiTheme="minorHAnsi" w:cstheme="minorHAnsi"/>
          <w:b/>
          <w:bCs/>
        </w:rPr>
        <w:t>Payroll System (check one)</w:t>
      </w:r>
      <w:r w:rsidRPr="00A30D68">
        <w:rPr>
          <w:rFonts w:asciiTheme="minorHAnsi" w:hAnsiTheme="minorHAnsi" w:cstheme="minorHAnsi"/>
        </w:rPr>
        <w:t>- UM is checked on the online Form W-4</w:t>
      </w:r>
    </w:p>
    <w:p w14:paraId="17765C92" w14:textId="77777777" w:rsidR="007F0DF5" w:rsidRPr="00095608" w:rsidRDefault="007F0DF5" w:rsidP="007F0DF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Name of Employing Agency</w:t>
      </w:r>
      <w:r w:rsidRPr="00A30D68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University of Maryland, Baltimore is prefilled on the online </w:t>
      </w:r>
      <w:proofErr w:type="gramStart"/>
      <w:r>
        <w:rPr>
          <w:rFonts w:asciiTheme="minorHAnsi" w:hAnsiTheme="minorHAnsi" w:cstheme="minorHAnsi"/>
        </w:rPr>
        <w:t>form</w:t>
      </w:r>
      <w:proofErr w:type="gramEnd"/>
    </w:p>
    <w:p w14:paraId="32CA1C64" w14:textId="77777777" w:rsidR="007F0DF5" w:rsidRDefault="007F0DF5" w:rsidP="007F0DF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Agency Number</w:t>
      </w:r>
      <w:r w:rsidRPr="00A30D68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BB0C35">
        <w:rPr>
          <w:rFonts w:asciiTheme="minorHAnsi" w:hAnsiTheme="minorHAnsi" w:cstheme="minorHAnsi"/>
        </w:rPr>
        <w:t xml:space="preserve">The Agency </w:t>
      </w:r>
      <w:r>
        <w:rPr>
          <w:rFonts w:asciiTheme="minorHAnsi" w:hAnsiTheme="minorHAnsi" w:cstheme="minorHAnsi"/>
        </w:rPr>
        <w:t>Number</w:t>
      </w:r>
      <w:r w:rsidRPr="00BB0C35">
        <w:rPr>
          <w:rFonts w:asciiTheme="minorHAnsi" w:hAnsiTheme="minorHAnsi" w:cstheme="minorHAnsi"/>
        </w:rPr>
        <w:t xml:space="preserve"> for UMB is prefilled with 360221 on the online </w:t>
      </w:r>
      <w:proofErr w:type="gramStart"/>
      <w:r w:rsidRPr="00BB0C35">
        <w:rPr>
          <w:rFonts w:asciiTheme="minorHAnsi" w:hAnsiTheme="minorHAnsi" w:cstheme="minorHAnsi"/>
        </w:rPr>
        <w:t>form</w:t>
      </w:r>
      <w:proofErr w:type="gramEnd"/>
    </w:p>
    <w:p w14:paraId="0EAFE985" w14:textId="77777777" w:rsidR="007F0DF5" w:rsidRDefault="007F0DF5" w:rsidP="007F0DF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 w:rsidRPr="00BB0C35">
        <w:rPr>
          <w:rFonts w:asciiTheme="minorHAnsi" w:hAnsiTheme="minorHAnsi" w:cstheme="minorHAnsi"/>
          <w:b/>
          <w:bCs/>
        </w:rPr>
        <w:t>Social Security Number</w:t>
      </w:r>
      <w:r w:rsidRPr="00BB0C35">
        <w:rPr>
          <w:rFonts w:asciiTheme="minorHAnsi" w:hAnsiTheme="minorHAnsi" w:cstheme="minorHAnsi"/>
        </w:rPr>
        <w:t>- Enter the Social Security Number (must match employee’s Social Security Card)</w:t>
      </w:r>
    </w:p>
    <w:p w14:paraId="0D9E47D8" w14:textId="77777777" w:rsidR="007F0DF5" w:rsidRPr="00095608" w:rsidRDefault="007F0DF5" w:rsidP="007F0DF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 w:rsidRPr="00095608">
        <w:rPr>
          <w:rFonts w:asciiTheme="minorHAnsi" w:hAnsiTheme="minorHAnsi" w:cstheme="minorHAnsi"/>
          <w:b/>
          <w:bCs/>
        </w:rPr>
        <w:t>Employee Name</w:t>
      </w:r>
      <w:r w:rsidRPr="00095608">
        <w:rPr>
          <w:rFonts w:asciiTheme="minorHAnsi" w:hAnsiTheme="minorHAnsi" w:cstheme="minorHAnsi"/>
        </w:rPr>
        <w:t>- Enter employee’s name (must match employee’s Social Security Card)</w:t>
      </w:r>
    </w:p>
    <w:p w14:paraId="0C36E99C" w14:textId="618804F0" w:rsidR="007F0DF5" w:rsidRDefault="007F0DF5" w:rsidP="007F0DF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 w:rsidRPr="00A30D68">
        <w:rPr>
          <w:rFonts w:asciiTheme="minorHAnsi" w:hAnsiTheme="minorHAnsi" w:cstheme="minorHAnsi"/>
          <w:b/>
          <w:bCs/>
        </w:rPr>
        <w:t>Home Address/City/State/Zip Code</w:t>
      </w:r>
      <w:r w:rsidRPr="00A30D68">
        <w:rPr>
          <w:rFonts w:asciiTheme="minorHAnsi" w:hAnsiTheme="minorHAnsi" w:cstheme="minorHAnsi"/>
        </w:rPr>
        <w:t>- Enter your complete address where your paper paycheck(s) and Form W-2 will be mailed</w:t>
      </w:r>
      <w:r w:rsidR="002F7682">
        <w:rPr>
          <w:rFonts w:asciiTheme="minorHAnsi" w:hAnsiTheme="minorHAnsi" w:cstheme="minorHAnsi"/>
        </w:rPr>
        <w:t>.</w:t>
      </w:r>
    </w:p>
    <w:p w14:paraId="31ACCBBB" w14:textId="77777777" w:rsidR="007F0DF5" w:rsidRPr="00A30D68" w:rsidRDefault="007F0DF5" w:rsidP="007F0DF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County of Residence</w:t>
      </w:r>
      <w:r w:rsidRPr="00095608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County, and not Country</w:t>
      </w:r>
    </w:p>
    <w:p w14:paraId="4D109867" w14:textId="518DF3CC" w:rsidR="007F0DF5" w:rsidRDefault="007F0DF5" w:rsidP="007F0DF5">
      <w:pPr>
        <w:widowControl w:val="0"/>
        <w:autoSpaceDE w:val="0"/>
        <w:autoSpaceDN w:val="0"/>
        <w:adjustRightInd w:val="0"/>
        <w:spacing w:after="280" w:line="280" w:lineRule="atLeast"/>
        <w:ind w:right="-36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Section 2- Maryland Withholding</w:t>
      </w:r>
    </w:p>
    <w:p w14:paraId="10B38E99" w14:textId="77777777" w:rsidR="007F0DF5" w:rsidRPr="001722E8" w:rsidRDefault="007F0DF5" w:rsidP="007F0DF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Filing status- </w:t>
      </w:r>
      <w:r w:rsidRPr="001722E8">
        <w:rPr>
          <w:rFonts w:asciiTheme="minorHAnsi" w:hAnsiTheme="minorHAnsi" w:cstheme="minorHAnsi"/>
        </w:rPr>
        <w:t>Check one of the boxes- Single, Married, or Married, but withhold at Single Rate</w:t>
      </w:r>
    </w:p>
    <w:p w14:paraId="53723BA1" w14:textId="77777777" w:rsidR="007F0DF5" w:rsidRPr="001722E8" w:rsidRDefault="007F0DF5" w:rsidP="007F0DF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 w:rsidRPr="001722E8">
        <w:rPr>
          <w:rFonts w:asciiTheme="minorHAnsi" w:hAnsiTheme="minorHAnsi" w:cstheme="minorHAnsi"/>
        </w:rPr>
        <w:t xml:space="preserve">Use the exemption worksheet </w:t>
      </w:r>
      <w:hyperlink r:id="rId10" w:history="1">
        <w:r w:rsidRPr="001722E8">
          <w:rPr>
            <w:color w:val="0000FF"/>
            <w:u w:val="single"/>
          </w:rPr>
          <w:t>MW507 2022 050422 (marylandtaxes.gov)</w:t>
        </w:r>
      </w:hyperlink>
    </w:p>
    <w:p w14:paraId="6066643B" w14:textId="3A326014" w:rsidR="007F0DF5" w:rsidRPr="001722E8" w:rsidRDefault="007F0DF5" w:rsidP="007F0DF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 w:rsidRPr="001722E8">
        <w:rPr>
          <w:rFonts w:asciiTheme="minorHAnsi" w:hAnsiTheme="minorHAnsi" w:cstheme="minorHAnsi"/>
        </w:rPr>
        <w:t>Required field unless employee is exempt from State taxes.  Enter a number, usually between 0 and 5, the larger the number, the fewer taxes will be taken out each pay period</w:t>
      </w:r>
      <w:r w:rsidR="002F7682">
        <w:rPr>
          <w:rFonts w:asciiTheme="minorHAnsi" w:hAnsiTheme="minorHAnsi" w:cstheme="minorHAnsi"/>
        </w:rPr>
        <w:t>.</w:t>
      </w:r>
    </w:p>
    <w:p w14:paraId="532015FB" w14:textId="77777777" w:rsidR="007F0DF5" w:rsidRPr="001722E8" w:rsidRDefault="007F0DF5" w:rsidP="007F0DF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 w:rsidRPr="001722E8">
        <w:rPr>
          <w:rFonts w:asciiTheme="minorHAnsi" w:hAnsiTheme="minorHAnsi" w:cstheme="minorHAnsi"/>
        </w:rPr>
        <w:t xml:space="preserve">Employee can choose to write in write in a dollar amount he/she wants withheld from each pay period to reduce tax burden comes tax </w:t>
      </w:r>
      <w:proofErr w:type="gramStart"/>
      <w:r w:rsidRPr="001722E8">
        <w:rPr>
          <w:rFonts w:asciiTheme="minorHAnsi" w:hAnsiTheme="minorHAnsi" w:cstheme="minorHAnsi"/>
        </w:rPr>
        <w:t>time</w:t>
      </w:r>
      <w:proofErr w:type="gramEnd"/>
    </w:p>
    <w:p w14:paraId="10F82344" w14:textId="399CA087" w:rsidR="007F0DF5" w:rsidRPr="001722E8" w:rsidRDefault="007F0DF5" w:rsidP="007F0DF5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 w:rsidRPr="001722E8">
        <w:rPr>
          <w:rFonts w:asciiTheme="minorHAnsi" w:hAnsiTheme="minorHAnsi" w:cstheme="minorHAnsi"/>
        </w:rPr>
        <w:t>This is for individuals who anticipate owing taxes.  Most employees leave this blank</w:t>
      </w:r>
      <w:r w:rsidR="002F7682">
        <w:rPr>
          <w:rFonts w:asciiTheme="minorHAnsi" w:hAnsiTheme="minorHAnsi" w:cstheme="minorHAnsi"/>
        </w:rPr>
        <w:t>.</w:t>
      </w:r>
    </w:p>
    <w:p w14:paraId="1A6D9C75" w14:textId="48C73CE6" w:rsidR="007F0DF5" w:rsidRPr="001722E8" w:rsidRDefault="007F0DF5" w:rsidP="007F0DF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 w:rsidRPr="001722E8">
        <w:rPr>
          <w:rFonts w:asciiTheme="minorHAnsi" w:hAnsiTheme="minorHAnsi" w:cstheme="minorHAnsi"/>
        </w:rPr>
        <w:t>Complete this line only if an employee is filing exempt from State taxes</w:t>
      </w:r>
      <w:r w:rsidR="002F7682">
        <w:rPr>
          <w:rFonts w:asciiTheme="minorHAnsi" w:hAnsiTheme="minorHAnsi" w:cstheme="minorHAnsi"/>
        </w:rPr>
        <w:t>.</w:t>
      </w:r>
    </w:p>
    <w:p w14:paraId="7A17E32E" w14:textId="1E7825F0" w:rsidR="007F0DF5" w:rsidRPr="001722E8" w:rsidRDefault="007F0DF5" w:rsidP="007F0DF5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 w:rsidRPr="001722E8">
        <w:rPr>
          <w:rFonts w:asciiTheme="minorHAnsi" w:hAnsiTheme="minorHAnsi" w:cstheme="minorHAnsi"/>
        </w:rPr>
        <w:t>Check Boxes 3(a) and 3(b), enter the current year, and write in ‘Exempt</w:t>
      </w:r>
      <w:r w:rsidR="002F7682">
        <w:rPr>
          <w:rFonts w:asciiTheme="minorHAnsi" w:hAnsiTheme="minorHAnsi" w:cstheme="minorHAnsi"/>
        </w:rPr>
        <w:t>.</w:t>
      </w:r>
      <w:r w:rsidRPr="001722E8">
        <w:rPr>
          <w:rFonts w:asciiTheme="minorHAnsi" w:hAnsiTheme="minorHAnsi" w:cstheme="minorHAnsi"/>
        </w:rPr>
        <w:t>’</w:t>
      </w:r>
    </w:p>
    <w:p w14:paraId="01736223" w14:textId="77777777" w:rsidR="007F0DF5" w:rsidRPr="001722E8" w:rsidRDefault="007F0DF5" w:rsidP="007F0DF5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 w:rsidRPr="001722E8">
        <w:rPr>
          <w:rFonts w:asciiTheme="minorHAnsi" w:hAnsiTheme="minorHAnsi" w:cstheme="minorHAnsi"/>
        </w:rPr>
        <w:t>Must leave Line #1 and Line #2 blank if completing Line 3</w:t>
      </w:r>
    </w:p>
    <w:p w14:paraId="42888718" w14:textId="77777777" w:rsidR="007F0DF5" w:rsidRPr="001722E8" w:rsidRDefault="007F0DF5" w:rsidP="007F0DF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 w:rsidRPr="001722E8">
        <w:rPr>
          <w:rFonts w:asciiTheme="minorHAnsi" w:hAnsiTheme="minorHAnsi" w:cstheme="minorHAnsi"/>
        </w:rPr>
        <w:t>For VA residents only</w:t>
      </w:r>
    </w:p>
    <w:p w14:paraId="0AB38E46" w14:textId="77777777" w:rsidR="007F0DF5" w:rsidRPr="001722E8" w:rsidRDefault="007F0DF5" w:rsidP="007F0DF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 w:rsidRPr="001722E8">
        <w:rPr>
          <w:rFonts w:asciiTheme="minorHAnsi" w:hAnsiTheme="minorHAnsi" w:cstheme="minorHAnsi"/>
        </w:rPr>
        <w:t>Line 5 – Line 7 For PA residents only</w:t>
      </w:r>
    </w:p>
    <w:p w14:paraId="2565B73F" w14:textId="77777777" w:rsidR="007F0DF5" w:rsidRPr="001722E8" w:rsidRDefault="007F0DF5" w:rsidP="007F0DF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 w:rsidRPr="001722E8">
        <w:rPr>
          <w:rFonts w:asciiTheme="minorHAnsi" w:hAnsiTheme="minorHAnsi" w:cstheme="minorHAnsi"/>
        </w:rPr>
        <w:t>For Military Spouses only</w:t>
      </w:r>
    </w:p>
    <w:p w14:paraId="4A33BEFB" w14:textId="77777777" w:rsidR="007F0DF5" w:rsidRPr="001722E8" w:rsidRDefault="007F0DF5" w:rsidP="007F0DF5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 w:rsidRPr="001722E8">
        <w:rPr>
          <w:rFonts w:asciiTheme="minorHAnsi" w:hAnsiTheme="minorHAnsi" w:cstheme="minorHAnsi"/>
        </w:rPr>
        <w:t>Completing Line 8 must also complete Form MW507M, and attach a copy of the employees’ dependent military ID card issued by the US Dept of Defense</w:t>
      </w:r>
    </w:p>
    <w:p w14:paraId="3479E3C1" w14:textId="77777777" w:rsidR="007F0DF5" w:rsidRPr="001722E8" w:rsidRDefault="007F0DF5" w:rsidP="007F0DF5">
      <w:pPr>
        <w:widowControl w:val="0"/>
        <w:autoSpaceDE w:val="0"/>
        <w:autoSpaceDN w:val="0"/>
        <w:adjustRightInd w:val="0"/>
        <w:spacing w:after="280" w:line="280" w:lineRule="atLeast"/>
        <w:ind w:right="-360"/>
        <w:jc w:val="both"/>
        <w:rPr>
          <w:rFonts w:cstheme="minorHAnsi"/>
          <w:b/>
          <w:bCs/>
        </w:rPr>
      </w:pPr>
      <w:r w:rsidRPr="001722E8">
        <w:rPr>
          <w:rFonts w:cstheme="minorHAnsi"/>
          <w:b/>
          <w:bCs/>
        </w:rPr>
        <w:t xml:space="preserve">Section </w:t>
      </w:r>
      <w:r>
        <w:rPr>
          <w:rFonts w:cstheme="minorHAnsi"/>
          <w:b/>
          <w:bCs/>
        </w:rPr>
        <w:t>3</w:t>
      </w:r>
      <w:r w:rsidRPr="001722E8">
        <w:rPr>
          <w:rFonts w:cstheme="minorHAnsi"/>
          <w:b/>
          <w:bCs/>
        </w:rPr>
        <w:t xml:space="preserve">- </w:t>
      </w:r>
      <w:r>
        <w:rPr>
          <w:rFonts w:cstheme="minorHAnsi"/>
          <w:b/>
          <w:bCs/>
        </w:rPr>
        <w:t>Employee Signature</w:t>
      </w:r>
    </w:p>
    <w:p w14:paraId="432335FC" w14:textId="77777777" w:rsidR="007F0DF5" w:rsidRPr="00BF6A0D" w:rsidRDefault="007F0DF5" w:rsidP="007F0DF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 w:rsidRPr="00BF6A0D">
        <w:rPr>
          <w:rFonts w:asciiTheme="minorHAnsi" w:hAnsiTheme="minorHAnsi" w:cstheme="minorHAnsi"/>
          <w:b/>
          <w:bCs/>
        </w:rPr>
        <w:t>Employee’s Signature</w:t>
      </w:r>
      <w:r>
        <w:rPr>
          <w:rFonts w:asciiTheme="minorHAnsi" w:hAnsiTheme="minorHAnsi" w:cstheme="minorHAnsi"/>
          <w:b/>
          <w:bCs/>
        </w:rPr>
        <w:t xml:space="preserve">- </w:t>
      </w:r>
      <w:r w:rsidRPr="00BF6A0D">
        <w:rPr>
          <w:rFonts w:asciiTheme="minorHAnsi" w:hAnsiTheme="minorHAnsi" w:cstheme="minorHAnsi"/>
        </w:rPr>
        <w:t>Sign and date in black ink</w:t>
      </w:r>
    </w:p>
    <w:p w14:paraId="38DADA57" w14:textId="02542EA0" w:rsidR="007F0DF5" w:rsidRPr="00BF6A0D" w:rsidRDefault="007F0DF5" w:rsidP="007F0DF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Daytime Phone Number- </w:t>
      </w:r>
      <w:r w:rsidRPr="001D6B26">
        <w:rPr>
          <w:rFonts w:asciiTheme="minorHAnsi" w:hAnsiTheme="minorHAnsi" w:cstheme="minorHAnsi"/>
        </w:rPr>
        <w:t>Enter contact phone number</w:t>
      </w:r>
      <w:r w:rsidR="002F7682">
        <w:rPr>
          <w:rFonts w:asciiTheme="minorHAnsi" w:hAnsiTheme="minorHAnsi" w:cstheme="minorHAnsi"/>
        </w:rPr>
        <w:t>.</w:t>
      </w:r>
    </w:p>
    <w:p w14:paraId="3EF7149F" w14:textId="77777777" w:rsidR="007F0DF5" w:rsidRDefault="007F0DF5" w:rsidP="007F0DF5">
      <w:pPr>
        <w:widowControl w:val="0"/>
        <w:autoSpaceDE w:val="0"/>
        <w:autoSpaceDN w:val="0"/>
        <w:adjustRightInd w:val="0"/>
        <w:spacing w:after="280" w:line="280" w:lineRule="atLeast"/>
        <w:ind w:right="-360"/>
        <w:jc w:val="both"/>
        <w:rPr>
          <w:rFonts w:cstheme="minorHAnsi"/>
        </w:rPr>
      </w:pPr>
      <w:r w:rsidRPr="00BB0C35">
        <w:rPr>
          <w:rFonts w:cstheme="minorHAnsi"/>
        </w:rPr>
        <w:t xml:space="preserve">Completed form must be submitted to the Department Payroll Representative.  The department payroll rep can be found at:  </w:t>
      </w:r>
      <w:hyperlink r:id="rId11" w:history="1">
        <w:r w:rsidRPr="00BB0C35">
          <w:rPr>
            <w:rFonts w:cstheme="minorHAnsi"/>
            <w:color w:val="0000FF"/>
            <w:u w:val="single"/>
          </w:rPr>
          <w:t>Payroll Reps - Payroll Services (umaryland.edu)</w:t>
        </w:r>
      </w:hyperlink>
    </w:p>
    <w:p w14:paraId="2DB10096" w14:textId="5188ACF3" w:rsidR="007F0DF5" w:rsidRPr="00BB0C35" w:rsidRDefault="007F0DF5" w:rsidP="007F0DF5">
      <w:pPr>
        <w:widowControl w:val="0"/>
        <w:autoSpaceDE w:val="0"/>
        <w:autoSpaceDN w:val="0"/>
        <w:adjustRightInd w:val="0"/>
        <w:spacing w:after="280" w:line="280" w:lineRule="atLeast"/>
        <w:ind w:right="-360"/>
        <w:jc w:val="both"/>
        <w:rPr>
          <w:rFonts w:cstheme="minorHAnsi"/>
        </w:rPr>
      </w:pPr>
      <w:r>
        <w:rPr>
          <w:rFonts w:cstheme="minorHAnsi"/>
        </w:rPr>
        <w:t xml:space="preserve">Note:  Terminated employees should complete a new Form MW507 (Section 1 and 3 only) and write “For W-2 purposes” on top right corner of the form.  Employee’s end of year Form W-2 will be mailed to the address listed on the </w:t>
      </w:r>
      <w:proofErr w:type="gramStart"/>
      <w:r>
        <w:rPr>
          <w:rFonts w:cstheme="minorHAnsi"/>
        </w:rPr>
        <w:t>form</w:t>
      </w:r>
      <w:proofErr w:type="gramEnd"/>
    </w:p>
    <w:p w14:paraId="0003BB66" w14:textId="77777777" w:rsidR="007F0DF5" w:rsidRDefault="007F0DF5"/>
    <w:sectPr w:rsidR="007F0DF5" w:rsidSect="00B04A8E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CF9C6" w14:textId="77777777" w:rsidR="00141B68" w:rsidRDefault="00141B68" w:rsidP="002609BA">
      <w:pPr>
        <w:spacing w:after="0" w:line="240" w:lineRule="auto"/>
      </w:pPr>
      <w:r>
        <w:separator/>
      </w:r>
    </w:p>
  </w:endnote>
  <w:endnote w:type="continuationSeparator" w:id="0">
    <w:p w14:paraId="3386329B" w14:textId="77777777" w:rsidR="00141B68" w:rsidRDefault="00141B68" w:rsidP="00260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othamNarrow-MediumItalic">
    <w:altName w:val="Gotham Narrow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AF5D7" w14:textId="77777777" w:rsidR="00141B68" w:rsidRDefault="00141B68" w:rsidP="002609BA">
      <w:pPr>
        <w:spacing w:after="0" w:line="240" w:lineRule="auto"/>
      </w:pPr>
      <w:r>
        <w:separator/>
      </w:r>
    </w:p>
  </w:footnote>
  <w:footnote w:type="continuationSeparator" w:id="0">
    <w:p w14:paraId="6BC5EA30" w14:textId="77777777" w:rsidR="00141B68" w:rsidRDefault="00141B68" w:rsidP="00260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B1B4" w14:textId="78D2EBCD" w:rsidR="002609BA" w:rsidRDefault="002609BA">
    <w:pPr>
      <w:pStyle w:val="Header"/>
    </w:pPr>
    <w:r>
      <w:rPr>
        <w:noProof/>
        <w:color w:val="FF0000"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AD12CE" wp14:editId="119A9013">
              <wp:simplePos x="0" y="0"/>
              <wp:positionH relativeFrom="column">
                <wp:posOffset>4419600</wp:posOffset>
              </wp:positionH>
              <wp:positionV relativeFrom="paragraph">
                <wp:posOffset>66675</wp:posOffset>
              </wp:positionV>
              <wp:extent cx="1924050" cy="304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0D2F6E" w14:textId="102F840C" w:rsidR="002609BA" w:rsidRDefault="002609BA">
                          <w:r>
                            <w:rPr>
                              <w:rFonts w:ascii="Franklin Gothic Book" w:hAnsi="Franklin Gothic Book" w:cs="GothamNarrow-MediumItalic"/>
                              <w:b/>
                              <w:iCs/>
                              <w:sz w:val="16"/>
                              <w:szCs w:val="16"/>
                            </w:rPr>
                            <w:t>ADMINISTRATION AND FINANCE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AD12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8pt;margin-top:5.25pt;width:151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" fillcolor="white [3201]" stroked="f" strokeweight=".5pt">
              <v:textbox>
                <w:txbxContent>
                  <w:p w14:paraId="5C0D2F6E" w14:textId="102F840C" w:rsidR="002609BA" w:rsidRDefault="002609BA">
                    <w:r>
                      <w:rPr>
                        <w:rFonts w:ascii="Franklin Gothic Book" w:hAnsi="Franklin Gothic Book" w:cs="GothamNarrow-MediumItalic"/>
                        <w:b/>
                        <w:iCs/>
                        <w:sz w:val="16"/>
                        <w:szCs w:val="16"/>
                      </w:rPr>
                      <w:t>ADMINISTRATION AND FINANCE</w:t>
                    </w:r>
                  </w:p>
                </w:txbxContent>
              </v:textbox>
            </v:shape>
          </w:pict>
        </mc:Fallback>
      </mc:AlternateContent>
    </w:r>
    <w:r w:rsidRPr="00DA7552">
      <w:rPr>
        <w:noProof/>
        <w:color w:val="FF0000"/>
        <w:sz w:val="40"/>
        <w:szCs w:val="40"/>
      </w:rPr>
      <w:drawing>
        <wp:inline distT="0" distB="0" distL="0" distR="0" wp14:anchorId="0B58E785" wp14:editId="6CB699E7">
          <wp:extent cx="1914525" cy="458435"/>
          <wp:effectExtent l="0" t="0" r="0" b="0"/>
          <wp:docPr id="3" name="Picture 3" descr="W:\FSManagement\FS Director\Policies\Logos\June 2017\UMB-logo_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FSManagement\FS Director\Policies\Logos\June 2017\UMB-logo_horizon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882" cy="476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040A0E" w14:textId="77777777" w:rsidR="002609BA" w:rsidRDefault="002609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4768"/>
    <w:multiLevelType w:val="hybridMultilevel"/>
    <w:tmpl w:val="45646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C6173"/>
    <w:multiLevelType w:val="hybridMultilevel"/>
    <w:tmpl w:val="8BD61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A72C99"/>
    <w:multiLevelType w:val="hybridMultilevel"/>
    <w:tmpl w:val="2D4ACD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1406E7"/>
    <w:multiLevelType w:val="hybridMultilevel"/>
    <w:tmpl w:val="1D0A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33082"/>
    <w:multiLevelType w:val="hybridMultilevel"/>
    <w:tmpl w:val="6344A3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BF56D5"/>
    <w:multiLevelType w:val="hybridMultilevel"/>
    <w:tmpl w:val="31945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93AE9"/>
    <w:multiLevelType w:val="hybridMultilevel"/>
    <w:tmpl w:val="33A24208"/>
    <w:lvl w:ilvl="0" w:tplc="2A520B0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80A9E"/>
    <w:multiLevelType w:val="hybridMultilevel"/>
    <w:tmpl w:val="1A6CF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84296"/>
    <w:multiLevelType w:val="hybridMultilevel"/>
    <w:tmpl w:val="8244C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FC6CE7"/>
    <w:multiLevelType w:val="hybridMultilevel"/>
    <w:tmpl w:val="64BC17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686701">
    <w:abstractNumId w:val="1"/>
  </w:num>
  <w:num w:numId="2" w16cid:durableId="1445923624">
    <w:abstractNumId w:val="2"/>
  </w:num>
  <w:num w:numId="3" w16cid:durableId="1051155620">
    <w:abstractNumId w:val="3"/>
  </w:num>
  <w:num w:numId="4" w16cid:durableId="1367944175">
    <w:abstractNumId w:val="5"/>
  </w:num>
  <w:num w:numId="5" w16cid:durableId="991905156">
    <w:abstractNumId w:val="9"/>
  </w:num>
  <w:num w:numId="6" w16cid:durableId="503864277">
    <w:abstractNumId w:val="7"/>
  </w:num>
  <w:num w:numId="7" w16cid:durableId="897012060">
    <w:abstractNumId w:val="6"/>
  </w:num>
  <w:num w:numId="8" w16cid:durableId="152642965">
    <w:abstractNumId w:val="4"/>
  </w:num>
  <w:num w:numId="9" w16cid:durableId="1097292188">
    <w:abstractNumId w:val="0"/>
  </w:num>
  <w:num w:numId="10" w16cid:durableId="17714614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BA"/>
    <w:rsid w:val="000E5D45"/>
    <w:rsid w:val="00105F48"/>
    <w:rsid w:val="00141B68"/>
    <w:rsid w:val="002609BA"/>
    <w:rsid w:val="00280888"/>
    <w:rsid w:val="002E4873"/>
    <w:rsid w:val="002F7682"/>
    <w:rsid w:val="00364B28"/>
    <w:rsid w:val="007515FC"/>
    <w:rsid w:val="0076514C"/>
    <w:rsid w:val="00771C9A"/>
    <w:rsid w:val="007F0DF5"/>
    <w:rsid w:val="008644BE"/>
    <w:rsid w:val="00972018"/>
    <w:rsid w:val="009D3CD5"/>
    <w:rsid w:val="00AE5D3D"/>
    <w:rsid w:val="00B04A8E"/>
    <w:rsid w:val="00C132AC"/>
    <w:rsid w:val="00C64642"/>
    <w:rsid w:val="00F01F03"/>
    <w:rsid w:val="00F12361"/>
    <w:rsid w:val="00F367D7"/>
    <w:rsid w:val="00F9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83A9F"/>
  <w15:chartTrackingRefBased/>
  <w15:docId w15:val="{7FD96F6E-626A-4E0E-9550-80A578E1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9BA"/>
  </w:style>
  <w:style w:type="paragraph" w:styleId="Footer">
    <w:name w:val="footer"/>
    <w:basedOn w:val="Normal"/>
    <w:link w:val="FooterChar"/>
    <w:uiPriority w:val="99"/>
    <w:unhideWhenUsed/>
    <w:rsid w:val="00260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9BA"/>
  </w:style>
  <w:style w:type="table" w:styleId="TableGrid">
    <w:name w:val="Table Grid"/>
    <w:basedOn w:val="TableNormal"/>
    <w:uiPriority w:val="39"/>
    <w:rsid w:val="00260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D3CD5"/>
    <w:rPr>
      <w:color w:val="808080"/>
    </w:rPr>
  </w:style>
  <w:style w:type="paragraph" w:styleId="ListParagraph">
    <w:name w:val="List Paragraph"/>
    <w:basedOn w:val="Normal"/>
    <w:uiPriority w:val="34"/>
    <w:qFormat/>
    <w:rsid w:val="008644BE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F76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aryland.edu/controller/payroll/employees-withholding-certificate-federal--stat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maryland.edu/controller/payroll/payroll-rep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marylandtaxes.gov/forms/22_forms/mw50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active.marylandtaxes.gov/Extranet/cpb/POSC/User/Start.aspx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A2D99F9DEE4484A9FEDD09AA78D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FB2AC-0CCB-42A8-80EC-76BB006ED03B}"/>
      </w:docPartPr>
      <w:docPartBody>
        <w:p w:rsidR="001F7BDB" w:rsidRDefault="003A10D3" w:rsidP="003A10D3">
          <w:pPr>
            <w:pStyle w:val="9CA2D99F9DEE4484A9FEDD09AA78D061"/>
          </w:pPr>
          <w:r w:rsidRPr="0024085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othamNarrow-MediumItalic">
    <w:altName w:val="Gotham Narrow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D3"/>
    <w:rsid w:val="001F7BDB"/>
    <w:rsid w:val="003A10D3"/>
    <w:rsid w:val="0083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10D3"/>
    <w:rPr>
      <w:color w:val="808080"/>
    </w:rPr>
  </w:style>
  <w:style w:type="paragraph" w:customStyle="1" w:styleId="9CA2D99F9DEE4484A9FEDD09AA78D061">
    <w:name w:val="9CA2D99F9DEE4484A9FEDD09AA78D061"/>
    <w:rsid w:val="003A10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 Baltimore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Lyons, Cynthia</dc:creator>
  <cp:keywords/>
  <dc:description/>
  <cp:lastModifiedBy>Chow, Candace</cp:lastModifiedBy>
  <cp:revision>2</cp:revision>
  <dcterms:created xsi:type="dcterms:W3CDTF">2023-06-26T13:30:00Z</dcterms:created>
  <dcterms:modified xsi:type="dcterms:W3CDTF">2023-06-26T13:30:00Z</dcterms:modified>
</cp:coreProperties>
</file>