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06F80" w14:textId="2A7ACF4F" w:rsidR="00F9509F" w:rsidRDefault="00F9509F" w:rsidP="006A74BD">
      <w:pPr>
        <w:jc w:val="center"/>
        <w:rPr>
          <w:rFonts w:ascii="Cambria" w:eastAsia="Times New Roman" w:hAnsi="Cambria" w:cstheme="majorBidi"/>
          <w:b/>
          <w:bCs/>
          <w:color w:val="002060"/>
          <w:sz w:val="22"/>
          <w:szCs w:val="22"/>
          <w:u w:val="single"/>
        </w:rPr>
      </w:pPr>
      <w:r w:rsidRPr="000B412E">
        <w:rPr>
          <w:rFonts w:ascii="Cambria" w:eastAsia="Times New Roman" w:hAnsi="Cambria" w:cstheme="majorBidi"/>
          <w:b/>
          <w:bCs/>
          <w:color w:val="002060"/>
          <w:sz w:val="22"/>
          <w:szCs w:val="22"/>
          <w:u w:val="single"/>
        </w:rPr>
        <w:t xml:space="preserve">UMB </w:t>
      </w:r>
      <w:proofErr w:type="spellStart"/>
      <w:r w:rsidRPr="000B412E">
        <w:rPr>
          <w:rFonts w:ascii="Cambria" w:eastAsia="Times New Roman" w:hAnsi="Cambria" w:cstheme="majorBidi"/>
          <w:b/>
          <w:bCs/>
          <w:color w:val="002060"/>
          <w:sz w:val="22"/>
          <w:szCs w:val="22"/>
          <w:u w:val="single"/>
        </w:rPr>
        <w:t>GLOBALtimore</w:t>
      </w:r>
      <w:proofErr w:type="spellEnd"/>
      <w:r w:rsidRPr="000B412E">
        <w:rPr>
          <w:rFonts w:ascii="Cambria" w:eastAsia="Times New Roman" w:hAnsi="Cambria" w:cstheme="majorBidi"/>
          <w:b/>
          <w:bCs/>
          <w:color w:val="002060"/>
          <w:sz w:val="22"/>
          <w:szCs w:val="22"/>
          <w:u w:val="single"/>
        </w:rPr>
        <w:t xml:space="preserve"> Fellowship Report</w:t>
      </w:r>
    </w:p>
    <w:p w14:paraId="446FDC92" w14:textId="77777777" w:rsidR="006A74BD" w:rsidRPr="000B412E" w:rsidRDefault="006A74BD" w:rsidP="006A74BD">
      <w:pPr>
        <w:jc w:val="center"/>
        <w:rPr>
          <w:rFonts w:ascii="Cambria" w:eastAsia="Times New Roman" w:hAnsi="Cambria" w:cstheme="majorBidi"/>
          <w:b/>
          <w:bCs/>
          <w:color w:val="002060"/>
          <w:sz w:val="22"/>
          <w:szCs w:val="22"/>
          <w:u w:val="single"/>
        </w:rPr>
      </w:pPr>
    </w:p>
    <w:p w14:paraId="48AC65D2" w14:textId="6CE6758E" w:rsidR="00F9509F" w:rsidRPr="000B412E" w:rsidRDefault="00F9509F" w:rsidP="00B642DA">
      <w:pPr>
        <w:rPr>
          <w:rFonts w:ascii="Cambria" w:eastAsia="Times New Roman" w:hAnsi="Cambria" w:cstheme="majorBidi"/>
          <w:b/>
          <w:bCs/>
          <w:color w:val="002060"/>
          <w:sz w:val="22"/>
          <w:szCs w:val="22"/>
        </w:rPr>
      </w:pPr>
      <w:r w:rsidRPr="006A74BD">
        <w:rPr>
          <w:rFonts w:ascii="Cambria" w:eastAsia="Times New Roman" w:hAnsi="Cambria" w:cstheme="majorBidi"/>
          <w:color w:val="002060"/>
          <w:sz w:val="22"/>
          <w:szCs w:val="22"/>
        </w:rPr>
        <w:t>Theme:</w:t>
      </w:r>
      <w:r w:rsidRPr="000B412E">
        <w:rPr>
          <w:rFonts w:ascii="Cambria" w:eastAsia="Times New Roman" w:hAnsi="Cambria" w:cstheme="majorBidi"/>
          <w:b/>
          <w:bCs/>
          <w:color w:val="002060"/>
          <w:sz w:val="22"/>
          <w:szCs w:val="22"/>
        </w:rPr>
        <w:t xml:space="preserve"> Interprofessional Care in Geriatrics</w:t>
      </w:r>
    </w:p>
    <w:p w14:paraId="2DB16F51" w14:textId="47B25BD5" w:rsidR="000A3A91" w:rsidRDefault="00B642DA" w:rsidP="00B642DA">
      <w:pPr>
        <w:rPr>
          <w:rFonts w:ascii="Cambria" w:eastAsia="Times New Roman" w:hAnsi="Cambria" w:cstheme="majorBidi"/>
          <w:b/>
          <w:bCs/>
          <w:color w:val="002060"/>
          <w:sz w:val="22"/>
          <w:szCs w:val="22"/>
        </w:rPr>
      </w:pPr>
      <w:r w:rsidRPr="006A74BD">
        <w:rPr>
          <w:rFonts w:ascii="Cambria" w:eastAsia="Times New Roman" w:hAnsi="Cambria" w:cstheme="majorBidi"/>
          <w:color w:val="002060"/>
          <w:sz w:val="22"/>
          <w:szCs w:val="22"/>
        </w:rPr>
        <w:t>Course Code and Name:</w:t>
      </w:r>
      <w:r w:rsidRPr="000B412E">
        <w:rPr>
          <w:rFonts w:ascii="Cambria" w:eastAsia="Times New Roman" w:hAnsi="Cambria" w:cstheme="majorBidi"/>
          <w:b/>
          <w:bCs/>
          <w:color w:val="002060"/>
          <w:sz w:val="22"/>
          <w:szCs w:val="22"/>
        </w:rPr>
        <w:t xml:space="preserve"> CIPP 621</w:t>
      </w:r>
      <w:r w:rsidR="006A74BD">
        <w:rPr>
          <w:rFonts w:ascii="Cambria" w:eastAsia="Times New Roman" w:hAnsi="Cambria" w:cstheme="majorBidi"/>
          <w:b/>
          <w:bCs/>
          <w:color w:val="002060"/>
          <w:sz w:val="22"/>
          <w:szCs w:val="22"/>
        </w:rPr>
        <w:t>, PHMY 5011</w:t>
      </w:r>
      <w:r w:rsidRPr="000B412E">
        <w:rPr>
          <w:rFonts w:ascii="Cambria" w:eastAsia="Times New Roman" w:hAnsi="Cambria" w:cstheme="majorBidi"/>
          <w:b/>
          <w:bCs/>
          <w:color w:val="002060"/>
          <w:sz w:val="22"/>
          <w:szCs w:val="22"/>
        </w:rPr>
        <w:t xml:space="preserve"> - IPE Care in Geriatrics Aging in Place</w:t>
      </w:r>
    </w:p>
    <w:p w14:paraId="1413BED6" w14:textId="7E83CC37" w:rsidR="006A74BD" w:rsidRDefault="00064906" w:rsidP="006A74BD">
      <w:pPr>
        <w:rPr>
          <w:rFonts w:ascii="Cambria" w:eastAsia="Times New Roman" w:hAnsi="Cambria" w:cstheme="majorBidi"/>
          <w:color w:val="002060"/>
          <w:sz w:val="22"/>
          <w:szCs w:val="22"/>
        </w:rPr>
      </w:pP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Submitted </w:t>
      </w:r>
      <w:r w:rsidR="006A74BD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by: </w:t>
      </w:r>
      <w:r w:rsidR="006A74BD" w:rsidRPr="006A74BD">
        <w:rPr>
          <w:rFonts w:ascii="Cambria" w:eastAsia="Times New Roman" w:hAnsi="Cambria" w:cstheme="majorBidi"/>
          <w:b/>
          <w:bCs/>
          <w:color w:val="002060"/>
          <w:sz w:val="22"/>
          <w:szCs w:val="22"/>
        </w:rPr>
        <w:t>Nicole Brandt</w:t>
      </w:r>
      <w:r w:rsidR="006A74BD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, PharmD, MBA &amp; </w:t>
      </w:r>
      <w:r w:rsidR="006A74BD" w:rsidRPr="006A74BD">
        <w:rPr>
          <w:rFonts w:ascii="Cambria" w:eastAsia="Times New Roman" w:hAnsi="Cambria" w:cstheme="majorBidi"/>
          <w:b/>
          <w:bCs/>
          <w:color w:val="002060"/>
          <w:sz w:val="22"/>
          <w:szCs w:val="22"/>
        </w:rPr>
        <w:t>Daniel Mansour</w:t>
      </w:r>
      <w:r w:rsidR="006A74BD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, PharmD </w:t>
      </w:r>
      <w:r>
        <w:rPr>
          <w:rFonts w:ascii="Cambria" w:eastAsia="Times New Roman" w:hAnsi="Cambria" w:cstheme="majorBidi"/>
          <w:color w:val="002060"/>
          <w:sz w:val="22"/>
          <w:szCs w:val="22"/>
        </w:rPr>
        <w:t xml:space="preserve">on </w:t>
      </w:r>
      <w:r w:rsidR="006A74BD" w:rsidRPr="006A74BD">
        <w:rPr>
          <w:rFonts w:ascii="Cambria" w:eastAsia="Times New Roman" w:hAnsi="Cambria" w:cstheme="majorBidi"/>
          <w:b/>
          <w:bCs/>
          <w:color w:val="002060"/>
          <w:sz w:val="22"/>
          <w:szCs w:val="22"/>
        </w:rPr>
        <w:t>March 23, 2020</w:t>
      </w:r>
      <w:r w:rsidR="006A74BD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</w:t>
      </w:r>
    </w:p>
    <w:p w14:paraId="6380B91F" w14:textId="77777777" w:rsidR="000A3A91" w:rsidRPr="000B412E" w:rsidRDefault="000A3A91" w:rsidP="00041A9E">
      <w:pPr>
        <w:rPr>
          <w:rFonts w:ascii="Cambria" w:eastAsia="Times New Roman" w:hAnsi="Cambria" w:cstheme="majorBidi"/>
          <w:b/>
          <w:bCs/>
          <w:color w:val="002060"/>
          <w:sz w:val="22"/>
          <w:szCs w:val="22"/>
        </w:rPr>
      </w:pPr>
    </w:p>
    <w:p w14:paraId="701D1706" w14:textId="77777777" w:rsidR="0073114A" w:rsidRPr="000B412E" w:rsidRDefault="0073114A" w:rsidP="00041A9E">
      <w:pPr>
        <w:rPr>
          <w:rFonts w:ascii="Cambria" w:eastAsia="Times New Roman" w:hAnsi="Cambria" w:cstheme="majorBidi"/>
          <w:b/>
          <w:bCs/>
          <w:color w:val="002060"/>
          <w:sz w:val="22"/>
          <w:szCs w:val="22"/>
          <w:u w:val="single"/>
        </w:rPr>
      </w:pPr>
      <w:r w:rsidRPr="000B412E">
        <w:rPr>
          <w:rFonts w:ascii="Cambria" w:eastAsia="Times New Roman" w:hAnsi="Cambria" w:cstheme="majorBidi"/>
          <w:b/>
          <w:bCs/>
          <w:color w:val="002060"/>
          <w:sz w:val="22"/>
          <w:szCs w:val="22"/>
          <w:u w:val="single"/>
        </w:rPr>
        <w:t xml:space="preserve">Background </w:t>
      </w:r>
    </w:p>
    <w:p w14:paraId="27CAED9C" w14:textId="77777777" w:rsidR="0073114A" w:rsidRPr="000B412E" w:rsidRDefault="0073114A" w:rsidP="00041A9E">
      <w:pPr>
        <w:rPr>
          <w:rFonts w:ascii="Cambria" w:eastAsia="Times New Roman" w:hAnsi="Cambria" w:cstheme="majorBidi"/>
          <w:color w:val="002060"/>
          <w:sz w:val="22"/>
          <w:szCs w:val="22"/>
        </w:rPr>
      </w:pPr>
    </w:p>
    <w:p w14:paraId="4A2F9061" w14:textId="2F262F3D" w:rsidR="00E12E7B" w:rsidRPr="000B412E" w:rsidRDefault="00F9509F" w:rsidP="00041A9E">
      <w:pPr>
        <w:rPr>
          <w:rFonts w:ascii="Cambria" w:eastAsia="Times New Roman" w:hAnsi="Cambria" w:cstheme="majorBidi"/>
          <w:color w:val="002060"/>
          <w:sz w:val="22"/>
          <w:szCs w:val="22"/>
        </w:rPr>
      </w:pP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>The University of Maryland (UMB) community</w:t>
      </w:r>
      <w:r w:rsidR="00B642DA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</w:t>
      </w:r>
      <w:r w:rsidR="00A77B27" w:rsidRPr="000B412E">
        <w:rPr>
          <w:rFonts w:ascii="Cambria" w:eastAsia="Times New Roman" w:hAnsi="Cambria" w:cstheme="majorBidi"/>
          <w:color w:val="002060"/>
          <w:sz w:val="22"/>
          <w:szCs w:val="22"/>
        </w:rPr>
        <w:t>managing</w:t>
      </w:r>
      <w:r w:rsidR="00762E6B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</w:t>
      </w:r>
      <w:r w:rsidR="001242CC" w:rsidRPr="000B412E">
        <w:rPr>
          <w:rFonts w:ascii="Cambria" w:eastAsia="Times New Roman" w:hAnsi="Cambria" w:cstheme="majorBidi"/>
          <w:color w:val="002060"/>
          <w:sz w:val="22"/>
          <w:szCs w:val="22"/>
        </w:rPr>
        <w:t>IPE Care in Geriatrics</w:t>
      </w:r>
      <w:r w:rsidR="00762E6B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Aging in Place</w:t>
      </w:r>
      <w:r w:rsidR="00B642DA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(CIPP 621) </w:t>
      </w:r>
      <w:r w:rsidR="00762E6B" w:rsidRPr="000B412E">
        <w:rPr>
          <w:rFonts w:ascii="Cambria" w:eastAsia="Times New Roman" w:hAnsi="Cambria" w:cstheme="majorBidi"/>
          <w:color w:val="002060"/>
          <w:sz w:val="22"/>
          <w:szCs w:val="22"/>
        </w:rPr>
        <w:t>ha</w:t>
      </w:r>
      <w:r w:rsidR="00B642DA" w:rsidRPr="000B412E">
        <w:rPr>
          <w:rFonts w:ascii="Cambria" w:eastAsia="Times New Roman" w:hAnsi="Cambria" w:cstheme="majorBidi"/>
          <w:color w:val="002060"/>
          <w:sz w:val="22"/>
          <w:szCs w:val="22"/>
        </w:rPr>
        <w:t>ve</w:t>
      </w:r>
      <w:r w:rsidR="00762E6B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expanded to include faculty and students </w:t>
      </w:r>
      <w:r w:rsidR="00B642DA" w:rsidRPr="000B412E">
        <w:rPr>
          <w:rFonts w:ascii="Cambria" w:eastAsia="Times New Roman" w:hAnsi="Cambria" w:cstheme="majorBidi"/>
          <w:color w:val="002060"/>
          <w:sz w:val="22"/>
          <w:szCs w:val="22"/>
        </w:rPr>
        <w:t>from</w:t>
      </w:r>
      <w:r w:rsidR="00762E6B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the University of Helsinki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, </w:t>
      </w:r>
      <w:r w:rsidR="00762E6B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Finland. 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>The</w:t>
      </w:r>
      <w:r w:rsidR="00A77B27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</w:t>
      </w:r>
      <w:r w:rsidR="00B642DA" w:rsidRPr="000B412E">
        <w:rPr>
          <w:rFonts w:ascii="Cambria" w:hAnsi="Cambria" w:cstheme="majorBidi"/>
          <w:color w:val="002060"/>
          <w:sz w:val="22"/>
          <w:szCs w:val="22"/>
        </w:rPr>
        <w:t>IPE Care in Geriatrics Aging in Place</w:t>
      </w:r>
      <w:r w:rsidRPr="000B412E">
        <w:rPr>
          <w:rFonts w:ascii="Cambria" w:hAnsi="Cambria" w:cstheme="majorBidi"/>
          <w:color w:val="002060"/>
          <w:sz w:val="22"/>
          <w:szCs w:val="22"/>
        </w:rPr>
        <w:t xml:space="preserve"> is</w:t>
      </w:r>
      <w:r w:rsidR="00B642DA" w:rsidRPr="000B412E">
        <w:rPr>
          <w:rFonts w:ascii="Cambria" w:hAnsi="Cambria" w:cstheme="majorBidi"/>
          <w:color w:val="002060"/>
          <w:sz w:val="22"/>
          <w:szCs w:val="22"/>
        </w:rPr>
        <w:t xml:space="preserve"> a 3-credit, </w:t>
      </w:r>
      <w:r w:rsidRPr="000B412E">
        <w:rPr>
          <w:rFonts w:ascii="Cambria" w:hAnsi="Cambria" w:cstheme="majorBidi"/>
          <w:color w:val="002060"/>
          <w:sz w:val="22"/>
          <w:szCs w:val="22"/>
        </w:rPr>
        <w:t>i</w:t>
      </w:r>
      <w:r w:rsidR="00B642DA" w:rsidRPr="000B412E">
        <w:rPr>
          <w:rFonts w:ascii="Cambria" w:hAnsi="Cambria" w:cstheme="majorBidi"/>
          <w:color w:val="002060"/>
          <w:sz w:val="22"/>
          <w:szCs w:val="22"/>
        </w:rPr>
        <w:t xml:space="preserve">nterprofessional graduate school course offering that has been </w:t>
      </w:r>
      <w:r w:rsidRPr="000B412E">
        <w:rPr>
          <w:rFonts w:ascii="Cambria" w:hAnsi="Cambria" w:cstheme="majorBidi"/>
          <w:color w:val="002060"/>
          <w:sz w:val="22"/>
          <w:szCs w:val="22"/>
        </w:rPr>
        <w:t xml:space="preserve">in existence for over 5 years </w:t>
      </w:r>
      <w:r w:rsidR="00B642DA" w:rsidRPr="000B412E">
        <w:rPr>
          <w:rFonts w:ascii="Cambria" w:hAnsi="Cambria" w:cstheme="majorBidi"/>
          <w:color w:val="002060"/>
          <w:sz w:val="22"/>
          <w:szCs w:val="22"/>
        </w:rPr>
        <w:t xml:space="preserve">serving </w:t>
      </w:r>
      <w:r w:rsidRPr="000B412E">
        <w:rPr>
          <w:rFonts w:ascii="Cambria" w:hAnsi="Cambria" w:cstheme="majorBidi"/>
          <w:color w:val="002060"/>
          <w:sz w:val="22"/>
          <w:szCs w:val="22"/>
        </w:rPr>
        <w:t>our</w:t>
      </w:r>
      <w:r w:rsidR="00B642DA" w:rsidRPr="000B412E">
        <w:rPr>
          <w:rFonts w:ascii="Cambria" w:hAnsi="Cambria" w:cstheme="majorBidi"/>
          <w:color w:val="002060"/>
          <w:sz w:val="22"/>
          <w:szCs w:val="22"/>
        </w:rPr>
        <w:t xml:space="preserve"> “neighbors” in West Baltimore </w:t>
      </w:r>
      <w:r w:rsidRPr="000B412E">
        <w:rPr>
          <w:rFonts w:ascii="Cambria" w:hAnsi="Cambria" w:cstheme="majorBidi"/>
          <w:color w:val="002060"/>
          <w:sz w:val="22"/>
          <w:szCs w:val="22"/>
        </w:rPr>
        <w:t xml:space="preserve">to help them “age in place”. This </w:t>
      </w:r>
      <w:r w:rsidR="003A3120" w:rsidRPr="000B412E">
        <w:rPr>
          <w:rFonts w:ascii="Cambria" w:hAnsi="Cambria" w:cstheme="majorBidi"/>
          <w:color w:val="002060"/>
          <w:sz w:val="22"/>
          <w:szCs w:val="22"/>
        </w:rPr>
        <w:t xml:space="preserve">educational offering is an example of the long-standing history of Geriatrics and Gerontology and the collaboration at UMB. </w:t>
      </w:r>
    </w:p>
    <w:p w14:paraId="1062E4EF" w14:textId="77777777" w:rsidR="006C48CF" w:rsidRPr="000B412E" w:rsidRDefault="006C48CF" w:rsidP="00041A9E">
      <w:pPr>
        <w:rPr>
          <w:rFonts w:ascii="Cambria" w:eastAsia="Times New Roman" w:hAnsi="Cambria" w:cstheme="majorBidi"/>
          <w:b/>
          <w:bCs/>
          <w:color w:val="002060"/>
          <w:sz w:val="22"/>
          <w:szCs w:val="22"/>
        </w:rPr>
      </w:pPr>
    </w:p>
    <w:p w14:paraId="1ADFE7DC" w14:textId="524319E4" w:rsidR="0073114A" w:rsidRPr="000B412E" w:rsidRDefault="003A3120" w:rsidP="00041A9E">
      <w:pPr>
        <w:rPr>
          <w:rFonts w:ascii="Cambria" w:eastAsia="Times New Roman" w:hAnsi="Cambria" w:cstheme="majorBidi"/>
          <w:b/>
          <w:bCs/>
          <w:color w:val="002060"/>
          <w:sz w:val="22"/>
          <w:szCs w:val="22"/>
          <w:u w:val="single"/>
        </w:rPr>
      </w:pPr>
      <w:r w:rsidRPr="000B412E">
        <w:rPr>
          <w:rFonts w:ascii="Cambria" w:eastAsia="Times New Roman" w:hAnsi="Cambria" w:cstheme="majorBidi"/>
          <w:b/>
          <w:bCs/>
          <w:color w:val="002060"/>
          <w:sz w:val="22"/>
          <w:szCs w:val="22"/>
          <w:u w:val="single"/>
        </w:rPr>
        <w:t>Course Progression</w:t>
      </w:r>
    </w:p>
    <w:p w14:paraId="0DA6662F" w14:textId="77777777" w:rsidR="003A3120" w:rsidRPr="000B412E" w:rsidRDefault="003A3120" w:rsidP="00041A9E">
      <w:pPr>
        <w:rPr>
          <w:rFonts w:ascii="Cambria" w:eastAsia="Times New Roman" w:hAnsi="Cambria" w:cstheme="majorBidi"/>
          <w:color w:val="002060"/>
          <w:sz w:val="22"/>
          <w:szCs w:val="22"/>
        </w:rPr>
      </w:pPr>
    </w:p>
    <w:p w14:paraId="1110A61A" w14:textId="34D06CFC" w:rsidR="0073114A" w:rsidRPr="000B412E" w:rsidRDefault="003A3120" w:rsidP="00540A5D">
      <w:pPr>
        <w:rPr>
          <w:rFonts w:ascii="Cambria" w:eastAsia="Times New Roman" w:hAnsi="Cambria" w:cstheme="majorBidi"/>
          <w:color w:val="002060"/>
          <w:sz w:val="22"/>
          <w:szCs w:val="22"/>
        </w:rPr>
      </w:pP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We have partnered with </w:t>
      </w:r>
      <w:r w:rsidR="00A739A7" w:rsidRPr="000B412E">
        <w:rPr>
          <w:rFonts w:ascii="Cambria" w:eastAsia="Times New Roman" w:hAnsi="Cambria" w:cstheme="majorBidi"/>
          <w:color w:val="002060"/>
          <w:sz w:val="22"/>
          <w:szCs w:val="22"/>
        </w:rPr>
        <w:t>f</w:t>
      </w:r>
      <w:r w:rsidR="006C48CF" w:rsidRPr="000B412E">
        <w:rPr>
          <w:rFonts w:ascii="Cambria" w:eastAsia="Times New Roman" w:hAnsi="Cambria" w:cstheme="majorBidi"/>
          <w:color w:val="002060"/>
          <w:sz w:val="22"/>
          <w:szCs w:val="22"/>
        </w:rPr>
        <w:t>aculty members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, Drs. Alan Lyles and </w:t>
      </w:r>
      <w:proofErr w:type="spellStart"/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>Marja</w:t>
      </w:r>
      <w:proofErr w:type="spellEnd"/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</w:t>
      </w:r>
      <w:proofErr w:type="spellStart"/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>Airaksinen</w:t>
      </w:r>
      <w:proofErr w:type="spellEnd"/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</w:t>
      </w:r>
      <w:r w:rsidR="006C48CF" w:rsidRPr="000B412E">
        <w:rPr>
          <w:rFonts w:ascii="Cambria" w:eastAsia="Times New Roman" w:hAnsi="Cambria" w:cstheme="majorBidi"/>
          <w:color w:val="002060"/>
          <w:sz w:val="22"/>
          <w:szCs w:val="22"/>
        </w:rPr>
        <w:t>from the Clinical Pharmacy Group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, </w:t>
      </w:r>
      <w:r w:rsidR="006C48CF" w:rsidRPr="000B412E">
        <w:rPr>
          <w:rFonts w:ascii="Cambria" w:eastAsia="Times New Roman" w:hAnsi="Cambria" w:cstheme="majorBidi"/>
          <w:color w:val="002060"/>
          <w:sz w:val="22"/>
          <w:szCs w:val="22"/>
        </w:rPr>
        <w:t>Division of Pharmacology and Pharmacotherapy a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>t the</w:t>
      </w:r>
      <w:r w:rsidR="006C48CF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University of Helsinki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>. They identified</w:t>
      </w:r>
      <w:r w:rsidR="006C48CF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two post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>-</w:t>
      </w:r>
      <w:r w:rsidR="006C48CF" w:rsidRPr="000B412E">
        <w:rPr>
          <w:rFonts w:ascii="Cambria" w:eastAsia="Times New Roman" w:hAnsi="Cambria" w:cstheme="majorBidi"/>
          <w:color w:val="002060"/>
          <w:sz w:val="22"/>
          <w:szCs w:val="22"/>
        </w:rPr>
        <w:t>doctoral Pharmacy students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that </w:t>
      </w:r>
      <w:r w:rsidR="006C48CF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have been attending regular classes with the interprofessional team of students </w:t>
      </w:r>
      <w:r w:rsidR="00561C79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from UMB </w:t>
      </w:r>
      <w:r w:rsidR="006C48CF" w:rsidRPr="000B412E">
        <w:rPr>
          <w:rFonts w:ascii="Cambria" w:eastAsia="Times New Roman" w:hAnsi="Cambria" w:cstheme="majorBidi"/>
          <w:color w:val="002060"/>
          <w:sz w:val="22"/>
          <w:szCs w:val="22"/>
        </w:rPr>
        <w:t>every Thursday from 1:00 pm – 4:00 pm</w:t>
      </w:r>
      <w:r w:rsidR="00A739A7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via online video conferenc</w:t>
      </w:r>
      <w:r w:rsidR="0073114A" w:rsidRPr="000B412E">
        <w:rPr>
          <w:rFonts w:ascii="Cambria" w:eastAsia="Times New Roman" w:hAnsi="Cambria" w:cstheme="majorBidi"/>
          <w:color w:val="002060"/>
          <w:sz w:val="22"/>
          <w:szCs w:val="22"/>
        </w:rPr>
        <w:t>e</w:t>
      </w:r>
      <w:r w:rsidR="006C48CF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. </w:t>
      </w:r>
      <w:r w:rsidR="007A1EE0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This semester, the </w:t>
      </w:r>
      <w:r w:rsidR="00561C79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UMB Interprofessional </w:t>
      </w:r>
      <w:r w:rsidR="007A1EE0" w:rsidRPr="000B412E">
        <w:rPr>
          <w:rFonts w:ascii="Cambria" w:eastAsia="Times New Roman" w:hAnsi="Cambria" w:cstheme="majorBidi"/>
          <w:color w:val="002060"/>
          <w:sz w:val="22"/>
          <w:szCs w:val="22"/>
        </w:rPr>
        <w:t>cohort includes students</w:t>
      </w:r>
      <w:r w:rsidR="00561C79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from the </w:t>
      </w:r>
      <w:r w:rsidR="000A3A91">
        <w:rPr>
          <w:rFonts w:ascii="Cambria" w:eastAsia="Times New Roman" w:hAnsi="Cambria" w:cstheme="majorBidi"/>
          <w:color w:val="002060"/>
          <w:sz w:val="22"/>
          <w:szCs w:val="22"/>
        </w:rPr>
        <w:t>Registered Nurse to Bachelor of Science in Nursing (</w:t>
      </w:r>
      <w:r w:rsidR="00561C79" w:rsidRPr="000B412E">
        <w:rPr>
          <w:rFonts w:ascii="Cambria" w:eastAsia="Times New Roman" w:hAnsi="Cambria" w:cstheme="majorBidi"/>
          <w:color w:val="002060"/>
          <w:sz w:val="22"/>
          <w:szCs w:val="22"/>
        </w:rPr>
        <w:t>RN to BSN</w:t>
      </w:r>
      <w:r w:rsidR="000A3A91">
        <w:rPr>
          <w:rFonts w:ascii="Cambria" w:eastAsia="Times New Roman" w:hAnsi="Cambria" w:cstheme="majorBidi"/>
          <w:color w:val="002060"/>
          <w:sz w:val="22"/>
          <w:szCs w:val="22"/>
        </w:rPr>
        <w:t>)</w:t>
      </w:r>
      <w:r w:rsidR="00561C79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, </w:t>
      </w:r>
      <w:r w:rsidR="000A3A91">
        <w:rPr>
          <w:rFonts w:ascii="Cambria" w:eastAsia="Times New Roman" w:hAnsi="Cambria" w:cstheme="majorBidi"/>
          <w:color w:val="002060"/>
          <w:sz w:val="22"/>
          <w:szCs w:val="22"/>
        </w:rPr>
        <w:t>Doctor of Nursing Practice (</w:t>
      </w:r>
      <w:r w:rsidR="00561C79" w:rsidRPr="000B412E">
        <w:rPr>
          <w:rFonts w:ascii="Cambria" w:eastAsia="Times New Roman" w:hAnsi="Cambria" w:cstheme="majorBidi"/>
          <w:color w:val="002060"/>
          <w:sz w:val="22"/>
          <w:szCs w:val="22"/>
        </w:rPr>
        <w:t>DNP</w:t>
      </w:r>
      <w:r w:rsidR="000A3A91">
        <w:rPr>
          <w:rFonts w:ascii="Cambria" w:eastAsia="Times New Roman" w:hAnsi="Cambria" w:cstheme="majorBidi"/>
          <w:color w:val="002060"/>
          <w:sz w:val="22"/>
          <w:szCs w:val="22"/>
        </w:rPr>
        <w:t>)</w:t>
      </w:r>
      <w:r w:rsidR="00561C79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, </w:t>
      </w:r>
      <w:r w:rsidR="000A3A91">
        <w:rPr>
          <w:rFonts w:ascii="Cambria" w:eastAsia="Times New Roman" w:hAnsi="Cambria" w:cstheme="majorBidi"/>
          <w:color w:val="002060"/>
          <w:sz w:val="22"/>
          <w:szCs w:val="22"/>
        </w:rPr>
        <w:t xml:space="preserve">Physician Assistant </w:t>
      </w:r>
      <w:r w:rsidR="00540A5D">
        <w:rPr>
          <w:rFonts w:ascii="Cambria" w:eastAsia="Times New Roman" w:hAnsi="Cambria" w:cstheme="majorBidi"/>
          <w:color w:val="002060"/>
          <w:sz w:val="22"/>
          <w:szCs w:val="22"/>
        </w:rPr>
        <w:t>(</w:t>
      </w:r>
      <w:r w:rsidR="00FA3925" w:rsidRPr="000B412E">
        <w:rPr>
          <w:rFonts w:ascii="Cambria" w:eastAsia="Times New Roman" w:hAnsi="Cambria" w:cstheme="majorBidi"/>
          <w:color w:val="002060"/>
          <w:sz w:val="22"/>
          <w:szCs w:val="22"/>
        </w:rPr>
        <w:t>P</w:t>
      </w:r>
      <w:r w:rsidR="000A3A91">
        <w:rPr>
          <w:rFonts w:ascii="Cambria" w:eastAsia="Times New Roman" w:hAnsi="Cambria" w:cstheme="majorBidi"/>
          <w:color w:val="002060"/>
          <w:sz w:val="22"/>
          <w:szCs w:val="22"/>
        </w:rPr>
        <w:t>A</w:t>
      </w:r>
      <w:r w:rsidR="00540A5D">
        <w:rPr>
          <w:rFonts w:ascii="Cambria" w:eastAsia="Times New Roman" w:hAnsi="Cambria" w:cstheme="majorBidi"/>
          <w:color w:val="002060"/>
          <w:sz w:val="22"/>
          <w:szCs w:val="22"/>
        </w:rPr>
        <w:t>) and Doctor of Philosophy (</w:t>
      </w:r>
      <w:r w:rsidR="00540A5D" w:rsidRPr="000B412E">
        <w:rPr>
          <w:rFonts w:ascii="Cambria" w:eastAsia="Times New Roman" w:hAnsi="Cambria" w:cstheme="majorBidi"/>
          <w:color w:val="002060"/>
          <w:sz w:val="22"/>
          <w:szCs w:val="22"/>
        </w:rPr>
        <w:t>PhD</w:t>
      </w:r>
      <w:r w:rsidR="00540A5D">
        <w:rPr>
          <w:rFonts w:ascii="Cambria" w:eastAsia="Times New Roman" w:hAnsi="Cambria" w:cstheme="majorBidi"/>
          <w:color w:val="002060"/>
          <w:sz w:val="22"/>
          <w:szCs w:val="22"/>
        </w:rPr>
        <w:t>)</w:t>
      </w:r>
      <w:r w:rsidR="00540A5D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programs</w:t>
      </w:r>
      <w:r w:rsidR="00540A5D">
        <w:rPr>
          <w:rFonts w:ascii="Cambria" w:eastAsia="Times New Roman" w:hAnsi="Cambria" w:cstheme="majorBidi"/>
          <w:color w:val="002060"/>
          <w:sz w:val="22"/>
          <w:szCs w:val="22"/>
        </w:rPr>
        <w:t xml:space="preserve"> at the Graduate School, Doctor of Medicine (</w:t>
      </w:r>
      <w:r w:rsidR="00561C79" w:rsidRPr="000B412E">
        <w:rPr>
          <w:rFonts w:ascii="Cambria" w:eastAsia="Times New Roman" w:hAnsi="Cambria" w:cstheme="majorBidi"/>
          <w:color w:val="002060"/>
          <w:sz w:val="22"/>
          <w:szCs w:val="22"/>
        </w:rPr>
        <w:t>MD</w:t>
      </w:r>
      <w:r w:rsidR="00540A5D">
        <w:rPr>
          <w:rFonts w:ascii="Cambria" w:eastAsia="Times New Roman" w:hAnsi="Cambria" w:cstheme="majorBidi"/>
          <w:color w:val="002060"/>
          <w:sz w:val="22"/>
          <w:szCs w:val="22"/>
        </w:rPr>
        <w:t>)</w:t>
      </w:r>
      <w:r w:rsidR="00561C79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</w:t>
      </w:r>
      <w:r w:rsidR="00540A5D">
        <w:rPr>
          <w:rFonts w:ascii="Cambria" w:eastAsia="Times New Roman" w:hAnsi="Cambria" w:cstheme="majorBidi"/>
          <w:color w:val="002060"/>
          <w:sz w:val="22"/>
          <w:szCs w:val="22"/>
        </w:rPr>
        <w:t>and Doctor of Pharmacy (</w:t>
      </w:r>
      <w:r w:rsidR="00540A5D" w:rsidRPr="000B412E">
        <w:rPr>
          <w:rFonts w:ascii="Cambria" w:eastAsia="Times New Roman" w:hAnsi="Cambria" w:cstheme="majorBidi"/>
          <w:color w:val="002060"/>
          <w:sz w:val="22"/>
          <w:szCs w:val="22"/>
        </w:rPr>
        <w:t>PharmD</w:t>
      </w:r>
      <w:r w:rsidR="00540A5D">
        <w:rPr>
          <w:rFonts w:ascii="Cambria" w:eastAsia="Times New Roman" w:hAnsi="Cambria" w:cstheme="majorBidi"/>
          <w:color w:val="002060"/>
          <w:sz w:val="22"/>
          <w:szCs w:val="22"/>
        </w:rPr>
        <w:t>) programs.</w:t>
      </w:r>
    </w:p>
    <w:p w14:paraId="7122C082" w14:textId="77777777" w:rsidR="0073114A" w:rsidRPr="000B412E" w:rsidRDefault="0073114A" w:rsidP="00041A9E">
      <w:pPr>
        <w:rPr>
          <w:rFonts w:ascii="Cambria" w:eastAsia="Times New Roman" w:hAnsi="Cambria" w:cstheme="majorBidi"/>
          <w:color w:val="002060"/>
          <w:sz w:val="22"/>
          <w:szCs w:val="22"/>
        </w:rPr>
      </w:pPr>
    </w:p>
    <w:p w14:paraId="6B70AC89" w14:textId="01545752" w:rsidR="00A739A7" w:rsidRPr="000B412E" w:rsidRDefault="006C48CF" w:rsidP="00041A9E">
      <w:pPr>
        <w:rPr>
          <w:rFonts w:ascii="Cambria" w:eastAsia="Times New Roman" w:hAnsi="Cambria" w:cstheme="majorBidi"/>
          <w:color w:val="002060"/>
          <w:sz w:val="22"/>
          <w:szCs w:val="22"/>
        </w:rPr>
      </w:pP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To </w:t>
      </w:r>
      <w:r w:rsidR="007A1EE0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students from Helsinki and UMB’s 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credit, they were able to </w:t>
      </w:r>
      <w:r w:rsidR="007A1EE0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naturally 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>connect</w:t>
      </w:r>
      <w:r w:rsidR="0073114A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their US colleagues and execute</w:t>
      </w:r>
      <w:r w:rsidR="007A1EE0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in</w:t>
      </w:r>
      <w:r w:rsidR="003A3120" w:rsidRPr="000B412E">
        <w:rPr>
          <w:rFonts w:ascii="Cambria" w:eastAsia="Times New Roman" w:hAnsi="Cambria" w:cstheme="majorBidi"/>
          <w:color w:val="002060"/>
          <w:sz w:val="22"/>
          <w:szCs w:val="22"/>
        </w:rPr>
        <w:t>-</w:t>
      </w:r>
      <w:proofErr w:type="spellStart"/>
      <w:r w:rsidR="007A1EE0" w:rsidRPr="000B412E">
        <w:rPr>
          <w:rFonts w:ascii="Cambria" w:eastAsia="Times New Roman" w:hAnsi="Cambria" w:cstheme="majorBidi"/>
          <w:color w:val="002060"/>
          <w:sz w:val="22"/>
          <w:szCs w:val="22"/>
        </w:rPr>
        <w:t>promptu</w:t>
      </w:r>
      <w:proofErr w:type="spellEnd"/>
      <w:r w:rsidR="007A1EE0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consultations</w:t>
      </w:r>
      <w:r w:rsidR="0073114A" w:rsidRPr="000B412E">
        <w:rPr>
          <w:rFonts w:ascii="Cambria" w:eastAsia="Times New Roman" w:hAnsi="Cambria" w:cstheme="majorBidi"/>
          <w:color w:val="002060"/>
          <w:sz w:val="22"/>
          <w:szCs w:val="22"/>
        </w:rPr>
        <w:t>, help plan community engagements,</w:t>
      </w:r>
      <w:r w:rsidR="007A1EE0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utilize problem solving techniques in case studies, </w:t>
      </w:r>
      <w:r w:rsidR="0073114A" w:rsidRPr="000B412E">
        <w:rPr>
          <w:rFonts w:ascii="Cambria" w:eastAsia="Times New Roman" w:hAnsi="Cambria" w:cstheme="majorBidi"/>
          <w:color w:val="002060"/>
          <w:sz w:val="22"/>
          <w:szCs w:val="22"/>
        </w:rPr>
        <w:t>participate in</w:t>
      </w:r>
      <w:r w:rsidR="007A1EE0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visit</w:t>
      </w:r>
      <w:r w:rsidR="0073114A" w:rsidRPr="000B412E">
        <w:rPr>
          <w:rFonts w:ascii="Cambria" w:eastAsia="Times New Roman" w:hAnsi="Cambria" w:cstheme="majorBidi"/>
          <w:color w:val="002060"/>
          <w:sz w:val="22"/>
          <w:szCs w:val="22"/>
        </w:rPr>
        <w:t>ing</w:t>
      </w:r>
      <w:r w:rsidR="007A1EE0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neighbors’ homes and provide meaningful interventions all to help the neighbors in West Baltimore age in Place. </w:t>
      </w:r>
      <w:r w:rsidR="005622DE" w:rsidRPr="000B412E">
        <w:rPr>
          <w:rFonts w:ascii="Cambria" w:eastAsia="Times New Roman" w:hAnsi="Cambria" w:cstheme="majorBidi"/>
          <w:color w:val="002060"/>
          <w:sz w:val="22"/>
          <w:szCs w:val="22"/>
        </w:rPr>
        <w:t>In one clinical huddle, students from Helsinki described different tools used in Finland to identify medication related problems in relation to a patient</w:t>
      </w:r>
      <w:r w:rsidR="003A3120" w:rsidRPr="000B412E">
        <w:rPr>
          <w:rFonts w:ascii="Cambria" w:eastAsia="Times New Roman" w:hAnsi="Cambria" w:cstheme="majorBidi"/>
          <w:color w:val="002060"/>
          <w:sz w:val="22"/>
          <w:szCs w:val="22"/>
        </w:rPr>
        <w:t>’s</w:t>
      </w:r>
      <w:r w:rsidR="005622DE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comorbidities and how they compared to the ones </w:t>
      </w:r>
      <w:r w:rsidR="0073114A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used </w:t>
      </w:r>
      <w:r w:rsidR="005622DE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in the United States. </w:t>
      </w:r>
      <w:r w:rsidR="003A3120" w:rsidRPr="000B412E">
        <w:rPr>
          <w:rFonts w:ascii="Cambria" w:eastAsia="Times New Roman" w:hAnsi="Cambria" w:cstheme="majorBidi"/>
          <w:color w:val="002060"/>
          <w:sz w:val="22"/>
          <w:szCs w:val="22"/>
        </w:rPr>
        <w:t>The hope was to have the student</w:t>
      </w:r>
      <w:r w:rsidR="00E8591B" w:rsidRPr="000B412E">
        <w:rPr>
          <w:rFonts w:ascii="Cambria" w:eastAsia="Times New Roman" w:hAnsi="Cambria" w:cstheme="majorBidi"/>
          <w:color w:val="002060"/>
          <w:sz w:val="22"/>
          <w:szCs w:val="22"/>
        </w:rPr>
        <w:t>s</w:t>
      </w:r>
      <w:r w:rsidR="003A3120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in Finland </w:t>
      </w:r>
      <w:r w:rsidR="00E8591B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visit </w:t>
      </w:r>
      <w:r w:rsidR="003A3120" w:rsidRPr="000B412E">
        <w:rPr>
          <w:rFonts w:ascii="Cambria" w:eastAsia="Times New Roman" w:hAnsi="Cambria" w:cstheme="majorBidi"/>
          <w:color w:val="002060"/>
          <w:sz w:val="22"/>
          <w:szCs w:val="22"/>
        </w:rPr>
        <w:t>communities to partner with but this has been delayed due to outbreaks of COVID-19</w:t>
      </w:r>
      <w:r w:rsidR="00E8591B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. </w:t>
      </w:r>
    </w:p>
    <w:p w14:paraId="20C9C081" w14:textId="77777777" w:rsidR="003A3120" w:rsidRPr="000B412E" w:rsidRDefault="003A3120" w:rsidP="00041A9E">
      <w:pPr>
        <w:rPr>
          <w:rFonts w:ascii="Cambria" w:eastAsia="Times New Roman" w:hAnsi="Cambria" w:cstheme="majorBidi"/>
          <w:color w:val="002060"/>
          <w:sz w:val="22"/>
          <w:szCs w:val="22"/>
        </w:rPr>
      </w:pPr>
    </w:p>
    <w:p w14:paraId="20310B94" w14:textId="21B9BFE1" w:rsidR="00A739A7" w:rsidRPr="000B412E" w:rsidRDefault="00A739A7" w:rsidP="00041A9E">
      <w:pPr>
        <w:rPr>
          <w:rFonts w:ascii="Cambria" w:eastAsia="Times New Roman" w:hAnsi="Cambria" w:cstheme="majorBidi"/>
          <w:b/>
          <w:bCs/>
          <w:color w:val="002060"/>
          <w:sz w:val="22"/>
          <w:szCs w:val="22"/>
          <w:u w:val="single"/>
        </w:rPr>
      </w:pPr>
      <w:r w:rsidRPr="000B412E">
        <w:rPr>
          <w:rFonts w:ascii="Cambria" w:eastAsia="Times New Roman" w:hAnsi="Cambria" w:cstheme="majorBidi"/>
          <w:b/>
          <w:bCs/>
          <w:color w:val="002060"/>
          <w:sz w:val="22"/>
          <w:szCs w:val="22"/>
          <w:u w:val="single"/>
        </w:rPr>
        <w:t>Accomplishments</w:t>
      </w:r>
    </w:p>
    <w:p w14:paraId="4EA9B5E5" w14:textId="72D2E288" w:rsidR="00B642DA" w:rsidRPr="000B412E" w:rsidRDefault="00A739A7" w:rsidP="007F6295">
      <w:pPr>
        <w:pStyle w:val="ListParagraph"/>
        <w:numPr>
          <w:ilvl w:val="0"/>
          <w:numId w:val="2"/>
        </w:numPr>
        <w:spacing w:before="100" w:beforeAutospacing="1" w:after="30"/>
        <w:rPr>
          <w:rFonts w:ascii="Cambria" w:eastAsia="Times New Roman" w:hAnsi="Cambria" w:cstheme="majorBidi"/>
          <w:color w:val="002060"/>
          <w:sz w:val="22"/>
          <w:szCs w:val="22"/>
        </w:rPr>
      </w:pP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Transformed our existing course offering </w:t>
      </w:r>
      <w:r w:rsidR="0073114A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CIPP 621 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>into an international collaboration utilizing zoom for conference meetings</w:t>
      </w:r>
      <w:r w:rsidR="000B412E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and 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blackboard </w:t>
      </w:r>
      <w:r w:rsidR="000B412E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for course content. </w:t>
      </w:r>
    </w:p>
    <w:p w14:paraId="15A372DF" w14:textId="1FEB03E3" w:rsidR="00B642DA" w:rsidRPr="000B412E" w:rsidRDefault="00E8591B" w:rsidP="00BB4AAA">
      <w:pPr>
        <w:pStyle w:val="ListParagraph"/>
        <w:numPr>
          <w:ilvl w:val="0"/>
          <w:numId w:val="2"/>
        </w:numPr>
        <w:rPr>
          <w:rFonts w:ascii="Cambria" w:eastAsia="Times New Roman" w:hAnsi="Cambria" w:cstheme="majorBidi"/>
          <w:color w:val="002060"/>
          <w:sz w:val="22"/>
          <w:szCs w:val="22"/>
        </w:rPr>
      </w:pP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>Setting up a</w:t>
      </w:r>
      <w:r w:rsidR="00554F25" w:rsidRPr="000B412E">
        <w:rPr>
          <w:rFonts w:ascii="Cambria" w:eastAsia="Times New Roman" w:hAnsi="Cambria" w:cstheme="majorBidi"/>
          <w:color w:val="002060"/>
          <w:sz w:val="22"/>
          <w:szCs w:val="22"/>
        </w:rPr>
        <w:t>rrang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ements </w:t>
      </w:r>
      <w:r w:rsidR="00554F25" w:rsidRPr="000B412E">
        <w:rPr>
          <w:rFonts w:ascii="Cambria" w:eastAsia="Times New Roman" w:hAnsi="Cambria" w:cstheme="majorBidi"/>
          <w:color w:val="002060"/>
          <w:sz w:val="22"/>
          <w:szCs w:val="22"/>
        </w:rPr>
        <w:t>to</w:t>
      </w:r>
      <w:r w:rsidR="005622DE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visit Finland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 (TBD) </w:t>
      </w:r>
      <w:r w:rsidR="005622DE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to 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further the continued focus of education and research focusing on meeting the needs of older adults in the community. </w:t>
      </w:r>
    </w:p>
    <w:p w14:paraId="6A0B6461" w14:textId="0E738E43" w:rsidR="00B642DA" w:rsidRPr="000B412E" w:rsidRDefault="005622DE" w:rsidP="00B642DA">
      <w:pPr>
        <w:pStyle w:val="ListParagraph"/>
        <w:numPr>
          <w:ilvl w:val="0"/>
          <w:numId w:val="2"/>
        </w:numPr>
        <w:rPr>
          <w:rFonts w:ascii="Cambria" w:eastAsia="Times New Roman" w:hAnsi="Cambria" w:cstheme="majorBidi"/>
          <w:color w:val="002060"/>
          <w:sz w:val="22"/>
          <w:szCs w:val="22"/>
        </w:rPr>
      </w:pP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Supported the identification of a potential site where clinical/educational programs could be delivered </w:t>
      </w:r>
      <w:r w:rsidR="00554F25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as well as an older adult population could be served </w:t>
      </w: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>in Finland</w:t>
      </w:r>
      <w:r w:rsidR="000B412E"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. </w:t>
      </w:r>
    </w:p>
    <w:p w14:paraId="3854C21F" w14:textId="68A98530" w:rsidR="00E8591B" w:rsidRPr="000B412E" w:rsidRDefault="00E8591B" w:rsidP="00B642DA">
      <w:pPr>
        <w:pStyle w:val="ListParagraph"/>
        <w:numPr>
          <w:ilvl w:val="0"/>
          <w:numId w:val="2"/>
        </w:numPr>
        <w:rPr>
          <w:rFonts w:ascii="Cambria" w:eastAsia="Times New Roman" w:hAnsi="Cambria" w:cstheme="majorBidi"/>
          <w:color w:val="002060"/>
          <w:sz w:val="22"/>
          <w:szCs w:val="22"/>
        </w:rPr>
      </w:pP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Recognition of the international </w:t>
      </w:r>
      <w:r w:rsidR="000B412E" w:rsidRPr="000B412E">
        <w:rPr>
          <w:rFonts w:ascii="Cambria" w:eastAsia="Times New Roman" w:hAnsi="Cambria" w:cstheme="majorBidi"/>
          <w:color w:val="002060"/>
          <w:sz w:val="22"/>
          <w:szCs w:val="22"/>
        </w:rPr>
        <w:t>and interprofessional student presence through a write-up and certificate of participation in this course. (to be completed at the end of the Spring Semester)</w:t>
      </w:r>
    </w:p>
    <w:p w14:paraId="5EDEBB06" w14:textId="77777777" w:rsidR="000B412E" w:rsidRPr="000B412E" w:rsidRDefault="000B412E" w:rsidP="000B412E">
      <w:pPr>
        <w:rPr>
          <w:rFonts w:ascii="Cambria" w:eastAsia="Times New Roman" w:hAnsi="Cambria" w:cstheme="majorBidi"/>
          <w:b/>
          <w:bCs/>
          <w:color w:val="002060"/>
          <w:sz w:val="22"/>
          <w:szCs w:val="22"/>
          <w:u w:val="single"/>
        </w:rPr>
      </w:pPr>
    </w:p>
    <w:p w14:paraId="4A676BC9" w14:textId="6E02E763" w:rsidR="000B412E" w:rsidRPr="000B412E" w:rsidRDefault="000B412E" w:rsidP="000B412E">
      <w:pPr>
        <w:rPr>
          <w:rFonts w:ascii="Cambria" w:eastAsia="Times New Roman" w:hAnsi="Cambria" w:cstheme="majorBidi"/>
          <w:b/>
          <w:bCs/>
          <w:color w:val="002060"/>
          <w:sz w:val="22"/>
          <w:szCs w:val="22"/>
          <w:u w:val="single"/>
        </w:rPr>
      </w:pPr>
      <w:r w:rsidRPr="000B412E">
        <w:rPr>
          <w:rFonts w:ascii="Cambria" w:eastAsia="Times New Roman" w:hAnsi="Cambria" w:cstheme="majorBidi"/>
          <w:b/>
          <w:bCs/>
          <w:color w:val="002060"/>
          <w:sz w:val="22"/>
          <w:szCs w:val="22"/>
          <w:u w:val="single"/>
        </w:rPr>
        <w:t>Next Steps</w:t>
      </w:r>
    </w:p>
    <w:p w14:paraId="6201CDDC" w14:textId="7D500BEA" w:rsidR="004577BD" w:rsidRPr="00064906" w:rsidRDefault="000B412E" w:rsidP="00B642DA">
      <w:pPr>
        <w:pStyle w:val="ListParagraph"/>
        <w:numPr>
          <w:ilvl w:val="0"/>
          <w:numId w:val="3"/>
        </w:numPr>
        <w:rPr>
          <w:rFonts w:ascii="Cambria" w:eastAsia="Times New Roman" w:hAnsi="Cambria" w:cstheme="majorBidi"/>
          <w:b/>
          <w:bCs/>
          <w:color w:val="002060"/>
          <w:sz w:val="22"/>
          <w:szCs w:val="22"/>
          <w:u w:val="single"/>
        </w:rPr>
      </w:pPr>
      <w:r w:rsidRPr="000B412E">
        <w:rPr>
          <w:rFonts w:ascii="Cambria" w:eastAsia="Times New Roman" w:hAnsi="Cambria" w:cstheme="majorBidi"/>
          <w:color w:val="002060"/>
          <w:sz w:val="22"/>
          <w:szCs w:val="22"/>
        </w:rPr>
        <w:t xml:space="preserve">Submission of updated syllabus to the respective curriculum committees as well as identification of coursework that this can be included at University of Helsinki </w:t>
      </w:r>
      <w:bookmarkStart w:id="0" w:name="_GoBack"/>
      <w:bookmarkEnd w:id="0"/>
    </w:p>
    <w:sectPr w:rsidR="004577BD" w:rsidRPr="00064906" w:rsidSect="007B4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4F6E"/>
    <w:multiLevelType w:val="hybridMultilevel"/>
    <w:tmpl w:val="81C0FFF0"/>
    <w:lvl w:ilvl="0" w:tplc="62B419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3FF3"/>
    <w:multiLevelType w:val="hybridMultilevel"/>
    <w:tmpl w:val="2164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1829"/>
    <w:multiLevelType w:val="multilevel"/>
    <w:tmpl w:val="4910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A0CDA"/>
    <w:multiLevelType w:val="hybridMultilevel"/>
    <w:tmpl w:val="573A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CC"/>
    <w:rsid w:val="00041A9E"/>
    <w:rsid w:val="00064906"/>
    <w:rsid w:val="000839F9"/>
    <w:rsid w:val="000A3A91"/>
    <w:rsid w:val="000B412E"/>
    <w:rsid w:val="00104CCD"/>
    <w:rsid w:val="001242CC"/>
    <w:rsid w:val="00160CCD"/>
    <w:rsid w:val="00310BAD"/>
    <w:rsid w:val="00340565"/>
    <w:rsid w:val="003A3120"/>
    <w:rsid w:val="003D3DED"/>
    <w:rsid w:val="004577BD"/>
    <w:rsid w:val="00540A5D"/>
    <w:rsid w:val="00554F25"/>
    <w:rsid w:val="00561C79"/>
    <w:rsid w:val="005622DE"/>
    <w:rsid w:val="006A74BD"/>
    <w:rsid w:val="006C48CF"/>
    <w:rsid w:val="0073114A"/>
    <w:rsid w:val="00762E6B"/>
    <w:rsid w:val="007A1EE0"/>
    <w:rsid w:val="007B4816"/>
    <w:rsid w:val="0085244B"/>
    <w:rsid w:val="00862BCE"/>
    <w:rsid w:val="008D51F4"/>
    <w:rsid w:val="00973A77"/>
    <w:rsid w:val="00A275CC"/>
    <w:rsid w:val="00A410B8"/>
    <w:rsid w:val="00A739A7"/>
    <w:rsid w:val="00A77B27"/>
    <w:rsid w:val="00B642DA"/>
    <w:rsid w:val="00BB4AAA"/>
    <w:rsid w:val="00BF4F6E"/>
    <w:rsid w:val="00BF7203"/>
    <w:rsid w:val="00C90FFB"/>
    <w:rsid w:val="00CF0EBC"/>
    <w:rsid w:val="00D8261E"/>
    <w:rsid w:val="00DA7054"/>
    <w:rsid w:val="00E12E7B"/>
    <w:rsid w:val="00E8591B"/>
    <w:rsid w:val="00EF5ED6"/>
    <w:rsid w:val="00F9509F"/>
    <w:rsid w:val="00FA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42930"/>
  <w15:chartTrackingRefBased/>
  <w15:docId w15:val="{49B974F2-C0BB-A442-BD6D-3DE515BC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A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73A77"/>
  </w:style>
  <w:style w:type="paragraph" w:styleId="ListParagraph">
    <w:name w:val="List Paragraph"/>
    <w:basedOn w:val="Normal"/>
    <w:uiPriority w:val="34"/>
    <w:qFormat/>
    <w:rsid w:val="00A739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9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Brandt, Nicole</cp:lastModifiedBy>
  <cp:revision>2</cp:revision>
  <dcterms:created xsi:type="dcterms:W3CDTF">2020-03-23T19:19:00Z</dcterms:created>
  <dcterms:modified xsi:type="dcterms:W3CDTF">2020-03-23T19:19:00Z</dcterms:modified>
</cp:coreProperties>
</file>