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52" w:rsidRPr="00351BFE" w:rsidRDefault="00056B3D">
      <w:pPr>
        <w:rPr>
          <w:b/>
          <w:sz w:val="28"/>
          <w:szCs w:val="28"/>
        </w:rPr>
      </w:pPr>
      <w:r>
        <w:t xml:space="preserve"> </w:t>
      </w:r>
      <w:r w:rsidR="002873BD">
        <w:t>2021</w:t>
      </w:r>
      <w:r w:rsidR="00D535A1">
        <w:t xml:space="preserve"> version: FY21-Q3</w:t>
      </w:r>
      <w:r w:rsidR="00351BFE">
        <w:t xml:space="preserve">  </w:t>
      </w:r>
    </w:p>
    <w:p w:rsidR="00FC47FB" w:rsidRPr="00862377" w:rsidRDefault="00BE512F">
      <w:pPr>
        <w:rPr>
          <w:sz w:val="28"/>
          <w:szCs w:val="28"/>
        </w:rPr>
      </w:pPr>
      <w:r>
        <w:rPr>
          <w:noProof/>
        </w:rPr>
        <w:drawing>
          <wp:inline distT="0" distB="0" distL="0" distR="0" wp14:anchorId="72CA7269" wp14:editId="5B940BE5">
            <wp:extent cx="59258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AF180D" w:rsidRPr="00447ED4" w:rsidRDefault="00056B3D">
      <w:pPr>
        <w:rPr>
          <w:b/>
          <w:color w:val="FF0000"/>
          <w:sz w:val="28"/>
          <w:szCs w:val="28"/>
        </w:rPr>
      </w:pPr>
      <w:r>
        <w:rPr>
          <w:b/>
          <w:color w:val="FF0000"/>
          <w:sz w:val="28"/>
          <w:szCs w:val="28"/>
        </w:rPr>
        <w:t xml:space="preserve">EPIC Research </w:t>
      </w:r>
      <w:r w:rsidR="00AF180D" w:rsidRPr="00447ED4">
        <w:rPr>
          <w:b/>
          <w:color w:val="FF0000"/>
          <w:sz w:val="28"/>
          <w:szCs w:val="28"/>
        </w:rPr>
        <w:t xml:space="preserve"> </w:t>
      </w:r>
    </w:p>
    <w:p w:rsidR="00056B3D" w:rsidRPr="005B5FF1" w:rsidRDefault="0006061E">
      <w:pPr>
        <w:rPr>
          <w:b/>
          <w:sz w:val="24"/>
          <w:szCs w:val="24"/>
        </w:rPr>
      </w:pPr>
      <w:r w:rsidRPr="005B5FF1">
        <w:rPr>
          <w:b/>
          <w:sz w:val="24"/>
          <w:szCs w:val="24"/>
        </w:rPr>
        <w:t xml:space="preserve">NEW </w:t>
      </w:r>
      <w:r w:rsidR="00862377">
        <w:rPr>
          <w:b/>
          <w:sz w:val="24"/>
          <w:szCs w:val="24"/>
        </w:rPr>
        <w:t>UMMSU</w:t>
      </w:r>
      <w:r w:rsidRPr="005B5FF1">
        <w:rPr>
          <w:b/>
          <w:sz w:val="24"/>
          <w:szCs w:val="24"/>
        </w:rPr>
        <w:t xml:space="preserve"> EPIC RESEARCH TRAINING COMING IN </w:t>
      </w:r>
      <w:r w:rsidR="00862377">
        <w:rPr>
          <w:b/>
          <w:sz w:val="24"/>
          <w:szCs w:val="24"/>
        </w:rPr>
        <w:t>2021</w:t>
      </w:r>
      <w:r w:rsidRPr="005B5FF1">
        <w:rPr>
          <w:b/>
          <w:sz w:val="24"/>
          <w:szCs w:val="24"/>
        </w:rPr>
        <w:t xml:space="preserve"> FOR RESEARCH COORDINATORS!!</w:t>
      </w:r>
    </w:p>
    <w:p w:rsidR="005D2525" w:rsidRDefault="00862377">
      <w:pPr>
        <w:rPr>
          <w:sz w:val="24"/>
          <w:szCs w:val="24"/>
        </w:rPr>
      </w:pPr>
      <w:r>
        <w:rPr>
          <w:sz w:val="24"/>
          <w:szCs w:val="24"/>
        </w:rPr>
        <w:t>N</w:t>
      </w:r>
      <w:r w:rsidR="0006061E" w:rsidRPr="005B5FF1">
        <w:rPr>
          <w:sz w:val="24"/>
          <w:szCs w:val="24"/>
        </w:rPr>
        <w:t xml:space="preserve">ew training guide </w:t>
      </w:r>
      <w:r w:rsidR="005D2525">
        <w:rPr>
          <w:sz w:val="24"/>
          <w:szCs w:val="24"/>
        </w:rPr>
        <w:t xml:space="preserve">link to UMMS Research Website </w:t>
      </w:r>
    </w:p>
    <w:p w:rsidR="007155E2" w:rsidRDefault="005D2525">
      <w:pPr>
        <w:rPr>
          <w:sz w:val="24"/>
          <w:szCs w:val="24"/>
        </w:rPr>
      </w:pPr>
      <w:hyperlink r:id="rId9" w:history="1">
        <w:r w:rsidRPr="00F25E4A">
          <w:rPr>
            <w:rStyle w:val="Hyperlink"/>
            <w:sz w:val="24"/>
            <w:szCs w:val="24"/>
          </w:rPr>
          <w:t>http://intra.umms.org/-/media/intranets/umms/office/departments/research/2021-updates/research-coordinator-and-research-specialist-workflow-guide12021.pdf?upd=20210209185137&amp;la=en&amp;hash=59EE26FE3C5E54D9233DA805BA13292B71409B6D</w:t>
        </w:r>
      </w:hyperlink>
    </w:p>
    <w:p w:rsidR="0006061E" w:rsidRDefault="005D2525">
      <w:pPr>
        <w:rPr>
          <w:sz w:val="24"/>
          <w:szCs w:val="24"/>
        </w:rPr>
      </w:pPr>
      <w:r>
        <w:rPr>
          <w:sz w:val="24"/>
          <w:szCs w:val="24"/>
        </w:rPr>
        <w:t xml:space="preserve">UMMS U </w:t>
      </w:r>
      <w:r w:rsidR="0033287A">
        <w:rPr>
          <w:sz w:val="24"/>
          <w:szCs w:val="24"/>
        </w:rPr>
        <w:t xml:space="preserve">Epic Research </w:t>
      </w:r>
      <w:r>
        <w:rPr>
          <w:sz w:val="24"/>
          <w:szCs w:val="24"/>
        </w:rPr>
        <w:t>Access</w:t>
      </w:r>
      <w:r w:rsidR="0006061E" w:rsidRPr="005B5FF1">
        <w:rPr>
          <w:sz w:val="24"/>
          <w:szCs w:val="24"/>
        </w:rPr>
        <w:t xml:space="preserve"> course is strongly recommended for all research staff involved in subject interaction.</w:t>
      </w:r>
    </w:p>
    <w:p w:rsidR="005D2525" w:rsidRDefault="005D2525">
      <w:pPr>
        <w:rPr>
          <w:sz w:val="24"/>
          <w:szCs w:val="24"/>
        </w:rPr>
      </w:pPr>
      <w:hyperlink r:id="rId10" w:history="1">
        <w:r w:rsidRPr="00F25E4A">
          <w:rPr>
            <w:rStyle w:val="Hyperlink"/>
            <w:sz w:val="24"/>
            <w:szCs w:val="24"/>
          </w:rPr>
          <w:t>https://www.umms.org/hr-connections/employee-information</w:t>
        </w:r>
      </w:hyperlink>
    </w:p>
    <w:p w:rsidR="005D2525" w:rsidRDefault="005D2525">
      <w:pPr>
        <w:rPr>
          <w:sz w:val="24"/>
          <w:szCs w:val="24"/>
        </w:rPr>
      </w:pPr>
      <w:r>
        <w:rPr>
          <w:sz w:val="24"/>
          <w:szCs w:val="24"/>
        </w:rPr>
        <w:t xml:space="preserve">Below guide can assist with acquiring </w:t>
      </w:r>
      <w:r w:rsidR="007155E2">
        <w:rPr>
          <w:sz w:val="24"/>
          <w:szCs w:val="24"/>
        </w:rPr>
        <w:t>UMMS Remote Access</w:t>
      </w:r>
      <w:r>
        <w:rPr>
          <w:sz w:val="24"/>
          <w:szCs w:val="24"/>
        </w:rPr>
        <w:t xml:space="preserve"> for UMMS website and UMMS U.</w:t>
      </w:r>
    </w:p>
    <w:p w:rsidR="007155E2" w:rsidRDefault="007155E2">
      <w:r>
        <w:rPr>
          <w:sz w:val="24"/>
          <w:szCs w:val="24"/>
        </w:rPr>
        <w:t xml:space="preserve"> Quick Start Guide </w:t>
      </w:r>
      <w:r w:rsidR="005D2525">
        <w:rPr>
          <w:sz w:val="24"/>
          <w:szCs w:val="24"/>
        </w:rPr>
        <w:t>link</w:t>
      </w:r>
    </w:p>
    <w:p w:rsidR="007155E2" w:rsidRDefault="007155E2">
      <w:pPr>
        <w:rPr>
          <w:color w:val="FF0000"/>
          <w:sz w:val="24"/>
          <w:szCs w:val="24"/>
        </w:rPr>
      </w:pPr>
      <w:hyperlink r:id="rId11" w:history="1">
        <w:r w:rsidRPr="00F25E4A">
          <w:rPr>
            <w:rStyle w:val="Hyperlink"/>
            <w:sz w:val="24"/>
            <w:szCs w:val="24"/>
          </w:rPr>
          <w:t>http://intra.umms.org/umms/departments/ist/large-projects/dual-factor-remote-access</w:t>
        </w:r>
      </w:hyperlink>
    </w:p>
    <w:p w:rsidR="005D2525" w:rsidRDefault="005D2525">
      <w:pPr>
        <w:rPr>
          <w:b/>
          <w:sz w:val="24"/>
          <w:szCs w:val="24"/>
        </w:rPr>
      </w:pPr>
    </w:p>
    <w:p w:rsidR="00AE6C3F" w:rsidRDefault="00A563C6">
      <w:pPr>
        <w:rPr>
          <w:b/>
          <w:sz w:val="24"/>
          <w:szCs w:val="24"/>
        </w:rPr>
      </w:pPr>
      <w:r w:rsidRPr="005B5FF1">
        <w:rPr>
          <w:b/>
          <w:sz w:val="24"/>
          <w:szCs w:val="24"/>
        </w:rPr>
        <w:t xml:space="preserve">RESEARCH STAFF EPIC </w:t>
      </w:r>
      <w:r w:rsidR="007B59AA">
        <w:rPr>
          <w:b/>
          <w:sz w:val="24"/>
          <w:szCs w:val="24"/>
        </w:rPr>
        <w:t xml:space="preserve">PORTAL </w:t>
      </w:r>
      <w:r w:rsidRPr="005B5FF1">
        <w:rPr>
          <w:b/>
          <w:sz w:val="24"/>
          <w:szCs w:val="24"/>
        </w:rPr>
        <w:t>ACCESS REQUEST</w:t>
      </w:r>
    </w:p>
    <w:p w:rsidR="007B59AA" w:rsidRPr="005B5FF1" w:rsidRDefault="007B59AA">
      <w:pPr>
        <w:rPr>
          <w:b/>
          <w:sz w:val="24"/>
          <w:szCs w:val="24"/>
        </w:rPr>
      </w:pPr>
      <w:r>
        <w:rPr>
          <w:b/>
          <w:sz w:val="24"/>
          <w:szCs w:val="24"/>
        </w:rPr>
        <w:t xml:space="preserve">Link: </w:t>
      </w:r>
      <w:hyperlink r:id="rId12" w:history="1">
        <w:r>
          <w:rPr>
            <w:rStyle w:val="Hyperlink"/>
          </w:rPr>
          <w:t>http://intra.umms.org/umms/departments/ist/request-application-access</w:t>
        </w:r>
      </w:hyperlink>
    </w:p>
    <w:p w:rsidR="00AE6C3F" w:rsidRPr="005B5FF1" w:rsidRDefault="00554F40">
      <w:pPr>
        <w:rPr>
          <w:sz w:val="24"/>
          <w:szCs w:val="24"/>
        </w:rPr>
      </w:pPr>
      <w:r w:rsidRPr="005B5FF1">
        <w:rPr>
          <w:b/>
          <w:sz w:val="24"/>
          <w:szCs w:val="24"/>
        </w:rPr>
        <w:t>Research M</w:t>
      </w:r>
      <w:r w:rsidR="00AE6C3F" w:rsidRPr="005B5FF1">
        <w:rPr>
          <w:b/>
          <w:sz w:val="24"/>
          <w:szCs w:val="24"/>
        </w:rPr>
        <w:t xml:space="preserve">anager or </w:t>
      </w:r>
      <w:r w:rsidR="00EE44E3" w:rsidRPr="005B5FF1">
        <w:rPr>
          <w:b/>
          <w:sz w:val="24"/>
          <w:szCs w:val="24"/>
        </w:rPr>
        <w:t>A</w:t>
      </w:r>
      <w:r w:rsidR="00AE6C3F" w:rsidRPr="005B5FF1">
        <w:rPr>
          <w:b/>
          <w:sz w:val="24"/>
          <w:szCs w:val="24"/>
        </w:rPr>
        <w:t>dministrator</w:t>
      </w:r>
      <w:r w:rsidR="00DE7508">
        <w:rPr>
          <w:sz w:val="24"/>
          <w:szCs w:val="24"/>
        </w:rPr>
        <w:t>: U</w:t>
      </w:r>
      <w:r w:rsidR="00AE6C3F" w:rsidRPr="005B5FF1">
        <w:rPr>
          <w:sz w:val="24"/>
          <w:szCs w:val="24"/>
        </w:rPr>
        <w:t>se Cherwell portal to request access for research staff</w:t>
      </w:r>
      <w:r w:rsidR="004262C7" w:rsidRPr="005B5FF1">
        <w:rPr>
          <w:sz w:val="24"/>
          <w:szCs w:val="24"/>
        </w:rPr>
        <w:t xml:space="preserve">. The request will </w:t>
      </w:r>
      <w:r w:rsidR="00EE44E3" w:rsidRPr="005B5FF1">
        <w:rPr>
          <w:sz w:val="24"/>
          <w:szCs w:val="24"/>
        </w:rPr>
        <w:t xml:space="preserve">then </w:t>
      </w:r>
      <w:r w:rsidR="004262C7" w:rsidRPr="005B5FF1">
        <w:rPr>
          <w:sz w:val="24"/>
          <w:szCs w:val="24"/>
        </w:rPr>
        <w:t>be reviewed and approved by Joanne Marshall</w:t>
      </w:r>
      <w:r w:rsidRPr="005B5FF1">
        <w:rPr>
          <w:sz w:val="24"/>
          <w:szCs w:val="24"/>
        </w:rPr>
        <w:t>.</w:t>
      </w:r>
    </w:p>
    <w:p w:rsidR="00AE6C3F" w:rsidRPr="005B5FF1" w:rsidRDefault="00AE6C3F">
      <w:pPr>
        <w:rPr>
          <w:sz w:val="24"/>
          <w:szCs w:val="24"/>
        </w:rPr>
      </w:pPr>
      <w:r w:rsidRPr="005B5FF1">
        <w:rPr>
          <w:sz w:val="24"/>
          <w:szCs w:val="24"/>
        </w:rPr>
        <w:t>There are set research roles for research staff:</w:t>
      </w:r>
    </w:p>
    <w:p w:rsidR="00AE6C3F" w:rsidRPr="005B5FF1" w:rsidRDefault="00CA79CB" w:rsidP="00EE1953">
      <w:pPr>
        <w:ind w:left="720"/>
        <w:rPr>
          <w:sz w:val="24"/>
          <w:szCs w:val="24"/>
        </w:rPr>
      </w:pPr>
      <w:r w:rsidRPr="007C005D">
        <w:rPr>
          <w:sz w:val="24"/>
          <w:szCs w:val="24"/>
          <w:u w:val="single"/>
        </w:rPr>
        <w:t xml:space="preserve">Research </w:t>
      </w:r>
      <w:r w:rsidR="004F4FAF" w:rsidRPr="007C005D">
        <w:rPr>
          <w:sz w:val="24"/>
          <w:szCs w:val="24"/>
          <w:u w:val="single"/>
        </w:rPr>
        <w:t>View only</w:t>
      </w:r>
      <w:r w:rsidR="004F4FAF" w:rsidRPr="005B5FF1">
        <w:rPr>
          <w:sz w:val="24"/>
          <w:szCs w:val="24"/>
        </w:rPr>
        <w:t xml:space="preserve"> - </w:t>
      </w:r>
      <w:r w:rsidR="00EE489A" w:rsidRPr="005B5FF1">
        <w:rPr>
          <w:sz w:val="24"/>
          <w:szCs w:val="24"/>
        </w:rPr>
        <w:t>data capturing, not requiring documentation in the medical record</w:t>
      </w:r>
    </w:p>
    <w:p w:rsidR="00AE6C3F" w:rsidRPr="005B5FF1" w:rsidRDefault="00AE6C3F" w:rsidP="00CA79CB">
      <w:pPr>
        <w:ind w:left="720"/>
        <w:rPr>
          <w:sz w:val="24"/>
          <w:szCs w:val="24"/>
        </w:rPr>
      </w:pPr>
      <w:r w:rsidRPr="007C005D">
        <w:rPr>
          <w:sz w:val="24"/>
          <w:szCs w:val="24"/>
          <w:u w:val="single"/>
        </w:rPr>
        <w:t>Research specialist</w:t>
      </w:r>
      <w:r w:rsidR="00CA79CB" w:rsidRPr="007C005D">
        <w:rPr>
          <w:sz w:val="24"/>
          <w:szCs w:val="24"/>
          <w:u w:val="single"/>
        </w:rPr>
        <w:t xml:space="preserve"> / </w:t>
      </w:r>
      <w:r w:rsidR="004F4FAF" w:rsidRPr="007C005D">
        <w:rPr>
          <w:sz w:val="24"/>
          <w:szCs w:val="24"/>
          <w:u w:val="single"/>
        </w:rPr>
        <w:t>R</w:t>
      </w:r>
      <w:r w:rsidR="00CA79CB" w:rsidRPr="007C005D">
        <w:rPr>
          <w:sz w:val="24"/>
          <w:szCs w:val="24"/>
          <w:u w:val="single"/>
        </w:rPr>
        <w:t>esearch coordinator</w:t>
      </w:r>
      <w:r w:rsidR="00CA79CB" w:rsidRPr="005B5FF1">
        <w:rPr>
          <w:sz w:val="24"/>
          <w:szCs w:val="24"/>
        </w:rPr>
        <w:t xml:space="preserve"> </w:t>
      </w:r>
      <w:r w:rsidRPr="005B5FF1">
        <w:rPr>
          <w:sz w:val="24"/>
          <w:szCs w:val="24"/>
        </w:rPr>
        <w:t>- for coordinators involving both inpatient and outpatient research</w:t>
      </w:r>
      <w:r w:rsidR="00EE44E3" w:rsidRPr="005B5FF1">
        <w:rPr>
          <w:sz w:val="24"/>
          <w:szCs w:val="24"/>
        </w:rPr>
        <w:t xml:space="preserve"> that require documentation of research encounters, notes and possibly </w:t>
      </w:r>
      <w:r w:rsidR="007C005D">
        <w:rPr>
          <w:sz w:val="24"/>
          <w:szCs w:val="24"/>
        </w:rPr>
        <w:t xml:space="preserve">research specific </w:t>
      </w:r>
      <w:r w:rsidR="00EE44E3" w:rsidRPr="005B5FF1">
        <w:rPr>
          <w:sz w:val="24"/>
          <w:szCs w:val="24"/>
        </w:rPr>
        <w:t>orders in EPIC</w:t>
      </w:r>
    </w:p>
    <w:p w:rsidR="007B2056" w:rsidRDefault="00AE6C3F" w:rsidP="00FB5F9E">
      <w:pPr>
        <w:ind w:left="720"/>
        <w:rPr>
          <w:sz w:val="24"/>
          <w:szCs w:val="24"/>
        </w:rPr>
      </w:pPr>
      <w:r w:rsidRPr="007C005D">
        <w:rPr>
          <w:sz w:val="24"/>
          <w:szCs w:val="24"/>
          <w:u w:val="single"/>
        </w:rPr>
        <w:t>Research Nurse</w:t>
      </w:r>
      <w:r w:rsidR="00EE44E3" w:rsidRPr="005B5FF1">
        <w:rPr>
          <w:sz w:val="24"/>
          <w:szCs w:val="24"/>
        </w:rPr>
        <w:t xml:space="preserve">- UMMS Nurse </w:t>
      </w:r>
      <w:r w:rsidR="007C005D" w:rsidRPr="005B5FF1">
        <w:rPr>
          <w:sz w:val="24"/>
          <w:szCs w:val="24"/>
        </w:rPr>
        <w:t>Access</w:t>
      </w:r>
      <w:r w:rsidR="00EE44E3" w:rsidRPr="005B5FF1">
        <w:rPr>
          <w:sz w:val="24"/>
          <w:szCs w:val="24"/>
        </w:rPr>
        <w:t xml:space="preserve"> provided</w:t>
      </w:r>
    </w:p>
    <w:p w:rsidR="005D2525" w:rsidRDefault="005D2525" w:rsidP="00FB5F9E">
      <w:pPr>
        <w:ind w:left="720"/>
        <w:rPr>
          <w:sz w:val="24"/>
          <w:szCs w:val="24"/>
        </w:rPr>
      </w:pPr>
    </w:p>
    <w:p w:rsidR="007B2056" w:rsidRDefault="007B2056" w:rsidP="007B2056">
      <w:pPr>
        <w:rPr>
          <w:sz w:val="24"/>
          <w:szCs w:val="24"/>
        </w:rPr>
      </w:pPr>
      <w:r w:rsidRPr="005B5FF1">
        <w:rPr>
          <w:sz w:val="24"/>
          <w:szCs w:val="24"/>
        </w:rPr>
        <w:t>REMINDER</w:t>
      </w:r>
      <w:r w:rsidR="007B59AA">
        <w:rPr>
          <w:color w:val="FF0000"/>
          <w:sz w:val="24"/>
          <w:szCs w:val="24"/>
        </w:rPr>
        <w:t xml:space="preserve">: Select- </w:t>
      </w:r>
      <w:r w:rsidRPr="005B5FF1">
        <w:rPr>
          <w:b/>
          <w:color w:val="FF0000"/>
          <w:sz w:val="24"/>
          <w:szCs w:val="24"/>
        </w:rPr>
        <w:t>EPIC RESEARCH</w:t>
      </w:r>
      <w:r w:rsidRPr="005B5FF1">
        <w:rPr>
          <w:color w:val="FF0000"/>
          <w:sz w:val="24"/>
          <w:szCs w:val="24"/>
        </w:rPr>
        <w:t xml:space="preserve"> </w:t>
      </w:r>
      <w:r w:rsidR="00FD5736">
        <w:rPr>
          <w:sz w:val="24"/>
          <w:szCs w:val="24"/>
        </w:rPr>
        <w:t xml:space="preserve">(drop down) </w:t>
      </w:r>
      <w:r w:rsidRPr="005B5FF1">
        <w:rPr>
          <w:sz w:val="24"/>
          <w:szCs w:val="24"/>
        </w:rPr>
        <w:t xml:space="preserve">used for all research staff requests. </w:t>
      </w:r>
    </w:p>
    <w:p w:rsidR="00EE44E3" w:rsidRPr="00FB5F9E" w:rsidRDefault="007B2056" w:rsidP="007B2056">
      <w:pPr>
        <w:rPr>
          <w:b/>
          <w:color w:val="FF0000"/>
          <w:sz w:val="24"/>
          <w:szCs w:val="24"/>
        </w:rPr>
      </w:pPr>
      <w:r w:rsidRPr="005B5FF1">
        <w:rPr>
          <w:b/>
          <w:color w:val="FF0000"/>
          <w:sz w:val="24"/>
          <w:szCs w:val="24"/>
        </w:rPr>
        <w:t>(DO NOT USE- Epic Portfolio)</w:t>
      </w:r>
      <w:r w:rsidR="00FB5F9E">
        <w:rPr>
          <w:b/>
          <w:color w:val="FF0000"/>
          <w:sz w:val="24"/>
          <w:szCs w:val="24"/>
        </w:rPr>
        <w:t xml:space="preserve"> </w:t>
      </w:r>
    </w:p>
    <w:p w:rsidR="00CA79CB" w:rsidRDefault="005F34C0" w:rsidP="00CA79CB">
      <w:pPr>
        <w:rPr>
          <w:rStyle w:val="cs71f31a251"/>
          <w:sz w:val="20"/>
          <w:szCs w:val="20"/>
        </w:rPr>
      </w:pPr>
      <w:hyperlink r:id="rId13" w:history="1">
        <w:r w:rsidR="00CA79CB">
          <w:rPr>
            <w:rStyle w:val="Hyperlink"/>
            <w:rFonts w:ascii="Arial" w:hAnsi="Arial" w:cs="Arial"/>
            <w:sz w:val="20"/>
            <w:szCs w:val="20"/>
          </w:rPr>
          <w:t>http://intra.umms.org/umms/departments/ist/request-application-access</w:t>
        </w:r>
      </w:hyperlink>
      <w:r w:rsidR="00CA79CB">
        <w:rPr>
          <w:rStyle w:val="cs71f31a251"/>
          <w:sz w:val="20"/>
          <w:szCs w:val="20"/>
        </w:rPr>
        <w:t xml:space="preserve">  </w:t>
      </w:r>
      <w:r w:rsidR="00CA79CB">
        <w:rPr>
          <w:rStyle w:val="cs1e88c66e1"/>
          <w:sz w:val="20"/>
          <w:szCs w:val="20"/>
        </w:rPr>
        <w:t>Instructions and portal link)</w:t>
      </w:r>
    </w:p>
    <w:p w:rsidR="00CA79CB" w:rsidRDefault="005F34C0" w:rsidP="00CA79CB">
      <w:pPr>
        <w:rPr>
          <w:rStyle w:val="cs1e88c66e1"/>
          <w:sz w:val="24"/>
          <w:szCs w:val="24"/>
        </w:rPr>
      </w:pPr>
      <w:hyperlink r:id="rId14" w:history="1">
        <w:r w:rsidR="00CA79CB">
          <w:rPr>
            <w:rStyle w:val="Hyperlink"/>
            <w:rFonts w:ascii="Arial" w:hAnsi="Arial" w:cs="Arial"/>
            <w:sz w:val="20"/>
            <w:szCs w:val="20"/>
          </w:rPr>
          <w:t>https://istportal.umms.org</w:t>
        </w:r>
      </w:hyperlink>
      <w:r w:rsidR="00CA79CB">
        <w:rPr>
          <w:rStyle w:val="cs71f31a251"/>
          <w:sz w:val="20"/>
          <w:szCs w:val="20"/>
        </w:rPr>
        <w:t xml:space="preserve">  </w:t>
      </w:r>
      <w:r w:rsidR="00CA79CB">
        <w:rPr>
          <w:rStyle w:val="cs1e88c66e1"/>
          <w:sz w:val="20"/>
          <w:szCs w:val="20"/>
        </w:rPr>
        <w:t>(Internal link to UMMS Portal)</w:t>
      </w:r>
    </w:p>
    <w:p w:rsidR="007155E2" w:rsidRDefault="005F34C0" w:rsidP="005D2525">
      <w:pPr>
        <w:pStyle w:val="cs2654ae3a"/>
        <w:rPr>
          <w:rStyle w:val="cs1e88c66e1"/>
          <w:sz w:val="20"/>
          <w:szCs w:val="20"/>
        </w:rPr>
      </w:pPr>
      <w:hyperlink r:id="rId15" w:history="1">
        <w:r w:rsidR="00CA79CB">
          <w:rPr>
            <w:rStyle w:val="Hyperlink"/>
            <w:rFonts w:ascii="Arial" w:hAnsi="Arial" w:cs="Arial"/>
            <w:sz w:val="20"/>
            <w:szCs w:val="20"/>
          </w:rPr>
          <w:t>https://cher-prd-web.umms.umm.edu/CherwellPortal/ITOOTBAccessRequest</w:t>
        </w:r>
      </w:hyperlink>
      <w:r w:rsidR="00CA79CB">
        <w:rPr>
          <w:rStyle w:val="cs1e88c66e1"/>
          <w:sz w:val="20"/>
          <w:szCs w:val="20"/>
        </w:rPr>
        <w:t xml:space="preserve"> (Offsite link to UMMS Portal)</w:t>
      </w:r>
    </w:p>
    <w:p w:rsidR="005D2525" w:rsidRPr="005D2525" w:rsidRDefault="005D2525" w:rsidP="005D2525">
      <w:pPr>
        <w:pStyle w:val="cs2654ae3a"/>
        <w:rPr>
          <w:rFonts w:ascii="Arial" w:hAnsi="Arial" w:cs="Arial"/>
          <w:color w:val="000000"/>
          <w:sz w:val="20"/>
          <w:szCs w:val="20"/>
        </w:rPr>
      </w:pPr>
    </w:p>
    <w:p w:rsidR="005D2525" w:rsidRDefault="005D2525" w:rsidP="00530D07">
      <w:pPr>
        <w:rPr>
          <w:b/>
          <w:sz w:val="24"/>
          <w:szCs w:val="24"/>
        </w:rPr>
      </w:pPr>
    </w:p>
    <w:p w:rsidR="00530D07" w:rsidRPr="00530D07" w:rsidRDefault="00530D07" w:rsidP="00530D07">
      <w:pPr>
        <w:rPr>
          <w:b/>
          <w:sz w:val="24"/>
          <w:szCs w:val="24"/>
        </w:rPr>
      </w:pPr>
      <w:proofErr w:type="spellStart"/>
      <w:r w:rsidRPr="00530D07">
        <w:rPr>
          <w:b/>
          <w:sz w:val="24"/>
          <w:szCs w:val="24"/>
        </w:rPr>
        <w:t>MyPortfolio</w:t>
      </w:r>
      <w:proofErr w:type="spellEnd"/>
      <w:r w:rsidRPr="00530D07">
        <w:rPr>
          <w:b/>
          <w:sz w:val="24"/>
          <w:szCs w:val="24"/>
        </w:rPr>
        <w:t xml:space="preserve"> for research recruitment</w:t>
      </w:r>
    </w:p>
    <w:p w:rsidR="00FB5F9E" w:rsidRDefault="00530D07">
      <w:r>
        <w:t xml:space="preserve">Recruiting patients through </w:t>
      </w:r>
      <w:proofErr w:type="spellStart"/>
      <w:r>
        <w:t>MYPortfolio</w:t>
      </w:r>
      <w:proofErr w:type="spellEnd"/>
      <w:r>
        <w:t xml:space="preserve"> is possible, the forms to request and tip sheet showing the process are a</w:t>
      </w:r>
      <w:r w:rsidR="00FD5736">
        <w:t>ttached.</w:t>
      </w:r>
    </w:p>
    <w:p w:rsidR="007155E2" w:rsidRDefault="00FD5736">
      <w:hyperlink r:id="rId16" w:history="1">
        <w:r w:rsidRPr="00F25E4A">
          <w:rPr>
            <w:rStyle w:val="Hyperlink"/>
          </w:rPr>
          <w:t>http://cms.redesign.umms.org/intra/-/media/intranets/umms/office/departments/research/my-portfolio-submission-template-final.docx?la=en&amp;hash=61E142E9EEC0C6AC1E6D641D27C60BAC9F71D7D6</w:t>
        </w:r>
      </w:hyperlink>
    </w:p>
    <w:p w:rsidR="005D2525" w:rsidRDefault="005D2525">
      <w:pPr>
        <w:rPr>
          <w:b/>
          <w:sz w:val="24"/>
          <w:szCs w:val="24"/>
        </w:rPr>
      </w:pPr>
    </w:p>
    <w:p w:rsidR="002A4883" w:rsidRPr="005B5FF1" w:rsidRDefault="00D62E2D">
      <w:pPr>
        <w:rPr>
          <w:b/>
          <w:sz w:val="24"/>
          <w:szCs w:val="24"/>
        </w:rPr>
      </w:pPr>
      <w:r w:rsidRPr="005B5FF1">
        <w:rPr>
          <w:b/>
          <w:sz w:val="24"/>
          <w:szCs w:val="24"/>
        </w:rPr>
        <w:t>Research Monitor Access to Epic</w:t>
      </w:r>
    </w:p>
    <w:p w:rsidR="00362BBF" w:rsidRDefault="009305AF">
      <w:pPr>
        <w:rPr>
          <w:sz w:val="24"/>
          <w:szCs w:val="24"/>
        </w:rPr>
      </w:pPr>
      <w:r w:rsidRPr="005B5FF1">
        <w:rPr>
          <w:sz w:val="24"/>
          <w:szCs w:val="24"/>
        </w:rPr>
        <w:t xml:space="preserve">Request </w:t>
      </w:r>
      <w:r w:rsidR="00B66B87" w:rsidRPr="005B5FF1">
        <w:rPr>
          <w:sz w:val="24"/>
          <w:szCs w:val="24"/>
        </w:rPr>
        <w:t>f</w:t>
      </w:r>
      <w:r w:rsidR="00362BBF">
        <w:rPr>
          <w:sz w:val="24"/>
          <w:szCs w:val="24"/>
        </w:rPr>
        <w:t>orm for Monitors</w:t>
      </w:r>
      <w:r w:rsidR="008607ED" w:rsidRPr="005B5FF1">
        <w:rPr>
          <w:sz w:val="24"/>
          <w:szCs w:val="24"/>
        </w:rPr>
        <w:t xml:space="preserve"> </w:t>
      </w:r>
      <w:r w:rsidR="004262C7" w:rsidRPr="005B5FF1">
        <w:rPr>
          <w:sz w:val="24"/>
          <w:szCs w:val="24"/>
        </w:rPr>
        <w:t>to sign and complete to return to Joanne Marshal</w:t>
      </w:r>
      <w:r w:rsidR="008607ED" w:rsidRPr="005B5FF1">
        <w:rPr>
          <w:sz w:val="24"/>
          <w:szCs w:val="24"/>
        </w:rPr>
        <w:t>l</w:t>
      </w:r>
      <w:r w:rsidR="00B66B87" w:rsidRPr="005B5FF1">
        <w:rPr>
          <w:sz w:val="24"/>
          <w:szCs w:val="24"/>
        </w:rPr>
        <w:t xml:space="preserve"> to obtain access to Epic to review subject’s charts. The monitor access is provided through the Epic Research (RSH) Record that is used to associate the subjects. Therefore, the monitors can only see those patients that have been associated as research subjects to that RSH/research record.</w:t>
      </w:r>
      <w:r w:rsidRPr="005B5FF1">
        <w:rPr>
          <w:sz w:val="24"/>
          <w:szCs w:val="24"/>
        </w:rPr>
        <w:t xml:space="preserve"> </w:t>
      </w:r>
      <w:r w:rsidR="007C005D">
        <w:rPr>
          <w:sz w:val="24"/>
          <w:szCs w:val="24"/>
        </w:rPr>
        <w:t>Note: the research staff must supply the monitor wit</w:t>
      </w:r>
      <w:r w:rsidR="00FB5F9E">
        <w:rPr>
          <w:sz w:val="24"/>
          <w:szCs w:val="24"/>
        </w:rPr>
        <w:t>h a participant list to search.</w:t>
      </w:r>
    </w:p>
    <w:p w:rsidR="008B5D21" w:rsidRDefault="00362BBF">
      <w:pPr>
        <w:rPr>
          <w:color w:val="FF0000"/>
          <w:sz w:val="24"/>
          <w:szCs w:val="24"/>
        </w:rPr>
      </w:pPr>
      <w:hyperlink r:id="rId17" w:history="1">
        <w:r w:rsidRPr="00F25E4A">
          <w:rPr>
            <w:rStyle w:val="Hyperlink"/>
            <w:sz w:val="24"/>
            <w:szCs w:val="24"/>
          </w:rPr>
          <w:t>http://cms.redesign.umms.org/intra/-/media/intranets/umms/office/departments/research/2021-updates/research-monitor-ist-request-form.docx?la=en&amp;hash=681DC427E3B46BCC8BAEA8B92EA004B42AB59406</w:t>
        </w:r>
      </w:hyperlink>
    </w:p>
    <w:p w:rsidR="005D2525" w:rsidRDefault="005D2525"/>
    <w:p w:rsidR="00271DD2" w:rsidRPr="00271DD2" w:rsidRDefault="008B5D21">
      <w:r>
        <w:rPr>
          <w:noProof/>
        </w:rPr>
        <w:drawing>
          <wp:inline distT="0" distB="0" distL="0" distR="0" wp14:anchorId="5BE4F91E">
            <wp:extent cx="5925820" cy="1219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5D2525" w:rsidRDefault="005D2525" w:rsidP="00FB5F9E">
      <w:pPr>
        <w:rPr>
          <w:b/>
          <w:color w:val="FF0000"/>
          <w:sz w:val="28"/>
          <w:szCs w:val="28"/>
        </w:rPr>
      </w:pPr>
    </w:p>
    <w:p w:rsidR="00FB5F9E" w:rsidRDefault="00FB5F9E" w:rsidP="00FB5F9E">
      <w:pPr>
        <w:rPr>
          <w:b/>
          <w:color w:val="FF0000"/>
          <w:sz w:val="28"/>
          <w:szCs w:val="28"/>
        </w:rPr>
      </w:pPr>
      <w:r w:rsidRPr="009305AF">
        <w:rPr>
          <w:b/>
          <w:color w:val="FF0000"/>
          <w:sz w:val="28"/>
          <w:szCs w:val="28"/>
        </w:rPr>
        <w:lastRenderedPageBreak/>
        <w:t>UMMS Research</w:t>
      </w:r>
    </w:p>
    <w:p w:rsidR="005E7C52" w:rsidRPr="005B5FF1" w:rsidRDefault="00AF180D">
      <w:pPr>
        <w:rPr>
          <w:b/>
          <w:color w:val="FF0000"/>
          <w:sz w:val="28"/>
          <w:szCs w:val="28"/>
        </w:rPr>
      </w:pPr>
      <w:r w:rsidRPr="005B5FF1">
        <w:rPr>
          <w:b/>
          <w:sz w:val="28"/>
          <w:szCs w:val="28"/>
        </w:rPr>
        <w:t xml:space="preserve">Affiliate Research  </w:t>
      </w:r>
    </w:p>
    <w:p w:rsidR="00984EE4" w:rsidRDefault="007F068A" w:rsidP="00862377">
      <w:pPr>
        <w:rPr>
          <w:sz w:val="24"/>
          <w:szCs w:val="24"/>
        </w:rPr>
      </w:pPr>
      <w:r w:rsidRPr="005B5FF1">
        <w:rPr>
          <w:sz w:val="24"/>
          <w:szCs w:val="24"/>
        </w:rPr>
        <w:t xml:space="preserve">Please remember that </w:t>
      </w:r>
      <w:r w:rsidR="00ED7E54" w:rsidRPr="005B5FF1">
        <w:rPr>
          <w:sz w:val="24"/>
          <w:szCs w:val="24"/>
        </w:rPr>
        <w:t>PI’s m</w:t>
      </w:r>
      <w:r w:rsidRPr="005B5FF1">
        <w:rPr>
          <w:sz w:val="24"/>
          <w:szCs w:val="24"/>
        </w:rPr>
        <w:t xml:space="preserve">ust submit </w:t>
      </w:r>
      <w:r w:rsidR="00ED7E54" w:rsidRPr="005B5FF1">
        <w:rPr>
          <w:sz w:val="24"/>
          <w:szCs w:val="24"/>
        </w:rPr>
        <w:t xml:space="preserve">an investigator packet to their site-specific Scientific/Research Review Committee for approval prior to study initiation. </w:t>
      </w:r>
    </w:p>
    <w:p w:rsidR="00984EE4" w:rsidRDefault="00984EE4" w:rsidP="00862377">
      <w:pPr>
        <w:rPr>
          <w:sz w:val="24"/>
          <w:szCs w:val="24"/>
        </w:rPr>
      </w:pPr>
      <w:hyperlink r:id="rId18" w:history="1">
        <w:r w:rsidRPr="00F25E4A">
          <w:rPr>
            <w:rStyle w:val="Hyperlink"/>
            <w:sz w:val="24"/>
            <w:szCs w:val="24"/>
          </w:rPr>
          <w:t>http://cms.redesign.umms.org/intra/-/media/intranets/umms/office/departments/research/2021-updates/umms-research-investigator-packet-2021.docx?la=en&amp;hash=DC4C4D0E0CBB308A4D78087B1771DA540CF8F8FD</w:t>
        </w:r>
      </w:hyperlink>
    </w:p>
    <w:p w:rsidR="00862377" w:rsidRPr="00862377" w:rsidRDefault="00862377" w:rsidP="00862377">
      <w:pPr>
        <w:rPr>
          <w:b/>
          <w:color w:val="FF0000"/>
          <w:sz w:val="28"/>
          <w:szCs w:val="28"/>
        </w:rPr>
      </w:pPr>
      <w:r w:rsidRPr="005B5FF1">
        <w:rPr>
          <w:b/>
          <w:sz w:val="24"/>
          <w:szCs w:val="24"/>
        </w:rPr>
        <w:t>External IRB</w:t>
      </w:r>
    </w:p>
    <w:p w:rsidR="00862377" w:rsidRDefault="007B2056" w:rsidP="00862377">
      <w:pPr>
        <w:rPr>
          <w:color w:val="FF0000"/>
          <w:sz w:val="24"/>
          <w:szCs w:val="24"/>
        </w:rPr>
      </w:pPr>
      <w:r w:rsidRPr="005B5FF1">
        <w:rPr>
          <w:sz w:val="24"/>
          <w:szCs w:val="24"/>
        </w:rPr>
        <w:t>UMMS has created a single FWA (#) for the entire system this facilitated the ability to have master agreements with external</w:t>
      </w:r>
      <w:r>
        <w:rPr>
          <w:sz w:val="24"/>
          <w:szCs w:val="24"/>
        </w:rPr>
        <w:t xml:space="preserve"> an</w:t>
      </w:r>
      <w:r w:rsidRPr="005B5FF1">
        <w:rPr>
          <w:sz w:val="24"/>
          <w:szCs w:val="24"/>
        </w:rPr>
        <w:t xml:space="preserve"> IRB</w:t>
      </w:r>
      <w:r>
        <w:rPr>
          <w:sz w:val="24"/>
          <w:szCs w:val="24"/>
        </w:rPr>
        <w:t xml:space="preserve">. </w:t>
      </w:r>
      <w:r w:rsidR="00862377" w:rsidRPr="005B5FF1">
        <w:rPr>
          <w:sz w:val="24"/>
          <w:szCs w:val="24"/>
        </w:rPr>
        <w:t xml:space="preserve">University of Maryland Medical System (UMMS) has secured master Institutional Authorization Agreements (IAA) between several external Institutional Review Boards (IRB) covering all Hospitals under UMMS. These external IRBs include WIRB, Advarra-CIRBI, UMB IRB, NCI-CIRB and UMD-College Park. </w:t>
      </w:r>
      <w:r w:rsidR="00862377" w:rsidRPr="007C005D">
        <w:rPr>
          <w:sz w:val="24"/>
          <w:szCs w:val="24"/>
        </w:rPr>
        <w:t>UMMS is now a relying institution with SMART IRB.</w:t>
      </w:r>
    </w:p>
    <w:p w:rsidR="00862377" w:rsidRPr="005B5FF1" w:rsidRDefault="00862377" w:rsidP="00862377">
      <w:pPr>
        <w:rPr>
          <w:b/>
          <w:sz w:val="24"/>
          <w:szCs w:val="24"/>
        </w:rPr>
      </w:pPr>
      <w:r w:rsidRPr="005B5FF1">
        <w:rPr>
          <w:b/>
          <w:sz w:val="24"/>
          <w:szCs w:val="24"/>
        </w:rPr>
        <w:t>Requirement for an IAA</w:t>
      </w:r>
    </w:p>
    <w:p w:rsidR="00862377" w:rsidRDefault="00862377" w:rsidP="00862377">
      <w:pPr>
        <w:rPr>
          <w:sz w:val="24"/>
          <w:szCs w:val="24"/>
        </w:rPr>
      </w:pPr>
      <w:r w:rsidRPr="005B5FF1">
        <w:rPr>
          <w:sz w:val="24"/>
          <w:szCs w:val="24"/>
        </w:rPr>
        <w:t>An External IRB other than those listed above will require a separate IAA to be completed. Please contact Joanne Marshall (</w:t>
      </w:r>
      <w:hyperlink r:id="rId19" w:history="1">
        <w:r w:rsidRPr="005B5FF1">
          <w:rPr>
            <w:rStyle w:val="Hyperlink"/>
            <w:sz w:val="24"/>
            <w:szCs w:val="24"/>
          </w:rPr>
          <w:t>joanne.marshall@umm.edu</w:t>
        </w:r>
      </w:hyperlink>
      <w:r w:rsidRPr="005B5FF1">
        <w:rPr>
          <w:sz w:val="24"/>
          <w:szCs w:val="24"/>
        </w:rPr>
        <w:t>) to provide the UMMS IAA document.</w:t>
      </w:r>
    </w:p>
    <w:p w:rsidR="00984EE4" w:rsidRDefault="00984EE4" w:rsidP="00862377">
      <w:pPr>
        <w:rPr>
          <w:sz w:val="24"/>
          <w:szCs w:val="24"/>
        </w:rPr>
      </w:pPr>
      <w:hyperlink r:id="rId20" w:history="1">
        <w:r w:rsidRPr="00F25E4A">
          <w:rPr>
            <w:rStyle w:val="Hyperlink"/>
            <w:sz w:val="24"/>
            <w:szCs w:val="24"/>
          </w:rPr>
          <w:t>http://cms.redesign.umms.org/intra/-/media/intranets/umms/office/departments/research/2021-updates/10581umms-iaatemplate-edit-gourdine-2719.docx?la=en&amp;hash=9F87EBD38868B6</w:t>
        </w:r>
        <w:r w:rsidRPr="00F25E4A">
          <w:rPr>
            <w:rStyle w:val="Hyperlink"/>
            <w:sz w:val="24"/>
            <w:szCs w:val="24"/>
          </w:rPr>
          <w:t>F7E4B0B6EBF2A471D3D101946D</w:t>
        </w:r>
      </w:hyperlink>
    </w:p>
    <w:p w:rsidR="00862377" w:rsidRDefault="00862377" w:rsidP="00862377">
      <w:pPr>
        <w:rPr>
          <w:b/>
          <w:sz w:val="28"/>
          <w:szCs w:val="28"/>
        </w:rPr>
      </w:pPr>
      <w:r w:rsidRPr="005B5FF1">
        <w:rPr>
          <w:b/>
          <w:sz w:val="28"/>
          <w:szCs w:val="28"/>
        </w:rPr>
        <w:t xml:space="preserve">UMMS Research Website </w:t>
      </w:r>
    </w:p>
    <w:p w:rsidR="00D64E04" w:rsidRPr="005B5FF1" w:rsidRDefault="00D64E04" w:rsidP="00862377">
      <w:pPr>
        <w:rPr>
          <w:b/>
          <w:sz w:val="28"/>
          <w:szCs w:val="28"/>
        </w:rPr>
      </w:pPr>
      <w:r>
        <w:rPr>
          <w:b/>
          <w:sz w:val="28"/>
          <w:szCs w:val="28"/>
        </w:rPr>
        <w:t>Quick start Guide to Remote Access for UMMS</w:t>
      </w:r>
    </w:p>
    <w:p w:rsidR="00FB5F9E" w:rsidRDefault="00D64E04" w:rsidP="00862377">
      <w:pPr>
        <w:rPr>
          <w:rStyle w:val="Hyperlink"/>
          <w:b/>
        </w:rPr>
      </w:pPr>
      <w:hyperlink r:id="rId21" w:history="1">
        <w:r w:rsidR="00862377" w:rsidRPr="00E71670">
          <w:rPr>
            <w:rStyle w:val="Hyperlink"/>
            <w:b/>
          </w:rPr>
          <w:t>http://intra.umms.org/umms/departments/research</w:t>
        </w:r>
      </w:hyperlink>
    </w:p>
    <w:p w:rsidR="00FB5F9E" w:rsidRPr="005D2525" w:rsidRDefault="00611029">
      <w:r>
        <w:rPr>
          <w:noProof/>
        </w:rPr>
        <w:drawing>
          <wp:inline distT="0" distB="0" distL="0" distR="0" wp14:anchorId="7D90293B" wp14:editId="1E8ABD2A">
            <wp:extent cx="59258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5D2525" w:rsidRDefault="005D2525">
      <w:pPr>
        <w:rPr>
          <w:b/>
          <w:color w:val="FF0000"/>
          <w:sz w:val="28"/>
          <w:szCs w:val="28"/>
        </w:rPr>
      </w:pPr>
    </w:p>
    <w:p w:rsidR="00611029" w:rsidRPr="00FB5F9E" w:rsidRDefault="007C005D">
      <w:pPr>
        <w:rPr>
          <w:b/>
          <w:color w:val="FF0000"/>
          <w:sz w:val="28"/>
          <w:szCs w:val="28"/>
        </w:rPr>
      </w:pPr>
      <w:r w:rsidRPr="00FB5F9E">
        <w:rPr>
          <w:b/>
          <w:color w:val="FF0000"/>
          <w:sz w:val="28"/>
          <w:szCs w:val="28"/>
        </w:rPr>
        <w:lastRenderedPageBreak/>
        <w:t>Research Revenue Integrity</w:t>
      </w:r>
    </w:p>
    <w:p w:rsidR="00611029" w:rsidRPr="005B5FF1" w:rsidRDefault="007806AA">
      <w:pPr>
        <w:rPr>
          <w:b/>
          <w:sz w:val="24"/>
          <w:szCs w:val="24"/>
        </w:rPr>
      </w:pPr>
      <w:r w:rsidRPr="005B5FF1">
        <w:rPr>
          <w:b/>
          <w:sz w:val="24"/>
          <w:szCs w:val="24"/>
        </w:rPr>
        <w:t>Coverage Analysis Review</w:t>
      </w:r>
    </w:p>
    <w:p w:rsidR="00EF1EF6" w:rsidRPr="005B5FF1" w:rsidRDefault="007806AA">
      <w:pPr>
        <w:rPr>
          <w:sz w:val="24"/>
          <w:szCs w:val="24"/>
        </w:rPr>
      </w:pPr>
      <w:r w:rsidRPr="005B5FF1">
        <w:rPr>
          <w:sz w:val="24"/>
          <w:szCs w:val="24"/>
        </w:rPr>
        <w:t xml:space="preserve">All human subject research studies regardless of funding source must be routed for coverage analysis review. </w:t>
      </w:r>
    </w:p>
    <w:p w:rsidR="007806AA" w:rsidRPr="005B5FF1" w:rsidRDefault="00EF1EF6">
      <w:pPr>
        <w:rPr>
          <w:sz w:val="24"/>
          <w:szCs w:val="24"/>
        </w:rPr>
      </w:pPr>
      <w:r w:rsidRPr="005B5FF1">
        <w:rPr>
          <w:sz w:val="24"/>
          <w:szCs w:val="24"/>
          <w:u w:val="single"/>
        </w:rPr>
        <w:t>University of Maryland, Baltimore</w:t>
      </w:r>
      <w:r w:rsidRPr="005B5FF1">
        <w:rPr>
          <w:sz w:val="24"/>
          <w:szCs w:val="24"/>
        </w:rPr>
        <w:t>:</w:t>
      </w:r>
      <w:r w:rsidR="00836423" w:rsidRPr="005B5FF1">
        <w:rPr>
          <w:sz w:val="24"/>
          <w:szCs w:val="24"/>
        </w:rPr>
        <w:t xml:space="preserve"> C</w:t>
      </w:r>
      <w:r w:rsidR="007806AA" w:rsidRPr="005B5FF1">
        <w:rPr>
          <w:sz w:val="24"/>
          <w:szCs w:val="24"/>
        </w:rPr>
        <w:t xml:space="preserve">omplete an application to Center for Clinical Trials and Corporate Contracts (CCT) </w:t>
      </w:r>
      <w:r w:rsidRPr="005B5FF1">
        <w:rPr>
          <w:sz w:val="24"/>
          <w:szCs w:val="24"/>
        </w:rPr>
        <w:t xml:space="preserve">via </w:t>
      </w:r>
      <w:proofErr w:type="spellStart"/>
      <w:r w:rsidRPr="005B5FF1">
        <w:rPr>
          <w:sz w:val="24"/>
          <w:szCs w:val="24"/>
        </w:rPr>
        <w:t>UMBiz</w:t>
      </w:r>
      <w:proofErr w:type="spellEnd"/>
      <w:r w:rsidRPr="005B5FF1">
        <w:rPr>
          <w:sz w:val="24"/>
          <w:szCs w:val="24"/>
        </w:rPr>
        <w:t xml:space="preserve"> portal.</w:t>
      </w:r>
    </w:p>
    <w:p w:rsidR="00836423" w:rsidRPr="005B5FF1" w:rsidRDefault="00836423">
      <w:pPr>
        <w:rPr>
          <w:sz w:val="24"/>
          <w:szCs w:val="24"/>
        </w:rPr>
      </w:pPr>
      <w:r w:rsidRPr="005B5FF1">
        <w:rPr>
          <w:sz w:val="24"/>
          <w:szCs w:val="24"/>
          <w:u w:val="single"/>
        </w:rPr>
        <w:t xml:space="preserve">UMMS </w:t>
      </w:r>
      <w:r w:rsidR="00EF1EF6" w:rsidRPr="005B5FF1">
        <w:rPr>
          <w:sz w:val="24"/>
          <w:szCs w:val="24"/>
          <w:u w:val="single"/>
        </w:rPr>
        <w:t>Affiliates</w:t>
      </w:r>
      <w:r w:rsidRPr="005B5FF1">
        <w:rPr>
          <w:sz w:val="24"/>
          <w:szCs w:val="24"/>
        </w:rPr>
        <w:t>: C</w:t>
      </w:r>
      <w:r w:rsidR="00EF1EF6" w:rsidRPr="005B5FF1">
        <w:rPr>
          <w:sz w:val="24"/>
          <w:szCs w:val="24"/>
        </w:rPr>
        <w:t>omplete an Investigator Packet and submit to</w:t>
      </w:r>
      <w:r w:rsidRPr="005B5FF1">
        <w:rPr>
          <w:sz w:val="24"/>
          <w:szCs w:val="24"/>
        </w:rPr>
        <w:t>:</w:t>
      </w:r>
      <w:r w:rsidR="00EF1EF6" w:rsidRPr="005B5FF1">
        <w:rPr>
          <w:sz w:val="24"/>
          <w:szCs w:val="24"/>
        </w:rPr>
        <w:t xml:space="preserve"> </w:t>
      </w:r>
      <w:hyperlink r:id="rId22" w:history="1">
        <w:r w:rsidR="00BE512F" w:rsidRPr="005B5FF1">
          <w:rPr>
            <w:rStyle w:val="Hyperlink"/>
            <w:sz w:val="24"/>
            <w:szCs w:val="24"/>
          </w:rPr>
          <w:t>umms.research@umm.edu</w:t>
        </w:r>
      </w:hyperlink>
    </w:p>
    <w:p w:rsidR="00611029" w:rsidRPr="005B5FF1" w:rsidRDefault="00EF1EF6">
      <w:pPr>
        <w:rPr>
          <w:b/>
          <w:sz w:val="24"/>
          <w:szCs w:val="24"/>
        </w:rPr>
      </w:pPr>
      <w:r w:rsidRPr="005B5FF1">
        <w:rPr>
          <w:b/>
          <w:sz w:val="24"/>
          <w:szCs w:val="24"/>
        </w:rPr>
        <w:t>Cost Estimates for Grant Proposals</w:t>
      </w:r>
    </w:p>
    <w:p w:rsidR="00611029" w:rsidRDefault="00EF1EF6">
      <w:pPr>
        <w:rPr>
          <w:sz w:val="24"/>
          <w:szCs w:val="24"/>
        </w:rPr>
      </w:pPr>
      <w:r w:rsidRPr="005B5FF1">
        <w:rPr>
          <w:sz w:val="24"/>
          <w:szCs w:val="24"/>
        </w:rPr>
        <w:t>Federally-funded clinical trial budgets should be based upon coverage/cost analysis during the proposal development process (pre-award). Instructions for submission are located above in the Coverage Analysis Review section.</w:t>
      </w:r>
    </w:p>
    <w:p w:rsidR="007155E2" w:rsidRDefault="00362BBF">
      <w:pPr>
        <w:rPr>
          <w:color w:val="FF0000"/>
          <w:sz w:val="24"/>
          <w:szCs w:val="24"/>
        </w:rPr>
      </w:pPr>
      <w:hyperlink r:id="rId23" w:history="1">
        <w:r w:rsidRPr="00F25E4A">
          <w:rPr>
            <w:rStyle w:val="Hyperlink"/>
            <w:sz w:val="24"/>
            <w:szCs w:val="24"/>
          </w:rPr>
          <w:t>http://cms.redesign.umms.org/intra/-/media/intranets/umms/office/departments/research/02132019-updates/ummc-research-billing-compliance_16july2018.pptx?la=en&amp;hash=E535C17C97BFC725E8DC3402A595CEE8341D0912</w:t>
        </w:r>
      </w:hyperlink>
    </w:p>
    <w:p w:rsidR="00271DD2" w:rsidRPr="00271DD2" w:rsidRDefault="00362BBF">
      <w:pPr>
        <w:rPr>
          <w:rStyle w:val="Hyperlink"/>
          <w:b/>
        </w:rPr>
      </w:pPr>
      <w:r>
        <w:rPr>
          <w:noProof/>
        </w:rPr>
        <w:drawing>
          <wp:inline distT="0" distB="0" distL="0" distR="0" wp14:anchorId="7A11CBE3" wp14:editId="17C7C432">
            <wp:extent cx="59258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271DD2" w:rsidRPr="00FB5F9E" w:rsidRDefault="00EF0204">
      <w:pPr>
        <w:rPr>
          <w:rStyle w:val="Hyperlink"/>
          <w:color w:val="FF0000"/>
          <w:sz w:val="24"/>
          <w:szCs w:val="24"/>
          <w:u w:val="none"/>
        </w:rPr>
      </w:pPr>
      <w:r w:rsidRPr="00FB5F9E">
        <w:rPr>
          <w:rStyle w:val="Hyperlink"/>
          <w:b/>
          <w:color w:val="FF0000"/>
          <w:sz w:val="24"/>
          <w:szCs w:val="24"/>
          <w:u w:val="none"/>
        </w:rPr>
        <w:t>WIRB</w:t>
      </w:r>
      <w:r w:rsidR="00271DD2" w:rsidRPr="00FB5F9E">
        <w:rPr>
          <w:rStyle w:val="Hyperlink"/>
          <w:b/>
          <w:color w:val="FF0000"/>
          <w:sz w:val="24"/>
          <w:szCs w:val="24"/>
          <w:u w:val="none"/>
        </w:rPr>
        <w:t xml:space="preserve">– </w:t>
      </w:r>
      <w:r w:rsidRPr="00FB5F9E">
        <w:rPr>
          <w:rStyle w:val="Hyperlink"/>
          <w:b/>
          <w:color w:val="FF0000"/>
          <w:sz w:val="24"/>
          <w:szCs w:val="24"/>
          <w:u w:val="none"/>
        </w:rPr>
        <w:t xml:space="preserve">NEW </w:t>
      </w:r>
      <w:r w:rsidR="007C005D" w:rsidRPr="00FB5F9E">
        <w:rPr>
          <w:rStyle w:val="Hyperlink"/>
          <w:b/>
          <w:color w:val="FF0000"/>
          <w:sz w:val="24"/>
          <w:szCs w:val="24"/>
          <w:u w:val="none"/>
        </w:rPr>
        <w:t xml:space="preserve">Platform </w:t>
      </w:r>
      <w:r w:rsidRPr="00FB5F9E">
        <w:rPr>
          <w:rStyle w:val="Hyperlink"/>
          <w:b/>
          <w:color w:val="FF0000"/>
          <w:sz w:val="24"/>
          <w:szCs w:val="24"/>
          <w:u w:val="none"/>
        </w:rPr>
        <w:t>CHANGES</w:t>
      </w:r>
    </w:p>
    <w:p w:rsidR="007C005D" w:rsidRDefault="007C005D" w:rsidP="007C005D">
      <w:r>
        <w:rPr>
          <w:b/>
          <w:bCs/>
        </w:rPr>
        <w:t xml:space="preserve">It is strongly recommended for you and your submitters to complete a training session prior to utilizing the new </w:t>
      </w:r>
      <w:proofErr w:type="spellStart"/>
      <w:r>
        <w:rPr>
          <w:b/>
          <w:bCs/>
        </w:rPr>
        <w:t>Connexus</w:t>
      </w:r>
      <w:proofErr w:type="spellEnd"/>
      <w:r>
        <w:rPr>
          <w:b/>
          <w:bCs/>
        </w:rPr>
        <w:t xml:space="preserve"> platform.</w:t>
      </w:r>
      <w:r>
        <w:t xml:space="preserve"> You have a few options to accomplish this:</w:t>
      </w:r>
    </w:p>
    <w:p w:rsidR="007C005D" w:rsidRDefault="007C005D" w:rsidP="007C005D">
      <w:pPr>
        <w:pStyle w:val="ListParagraph"/>
        <w:numPr>
          <w:ilvl w:val="0"/>
          <w:numId w:val="12"/>
        </w:numPr>
        <w:spacing w:after="0" w:line="240" w:lineRule="auto"/>
        <w:contextualSpacing w:val="0"/>
      </w:pPr>
      <w:r>
        <w:t xml:space="preserve">Registration for a couple of sessions this week is open and available at this link: </w:t>
      </w:r>
      <w:hyperlink r:id="rId24" w:history="1">
        <w:r>
          <w:rPr>
            <w:rStyle w:val="Hyperlink"/>
          </w:rPr>
          <w:t>https://register.gotowebinar.com/rt/5208045044916075278</w:t>
        </w:r>
      </w:hyperlink>
    </w:p>
    <w:p w:rsidR="007C005D" w:rsidRDefault="007C005D" w:rsidP="007C005D">
      <w:pPr>
        <w:pStyle w:val="ListParagraph"/>
        <w:numPr>
          <w:ilvl w:val="0"/>
          <w:numId w:val="12"/>
        </w:numPr>
        <w:spacing w:after="0" w:line="240" w:lineRule="auto"/>
        <w:contextualSpacing w:val="0"/>
      </w:pPr>
      <w:r>
        <w:t xml:space="preserve">On-Demand Training is available at this link: </w:t>
      </w:r>
      <w:hyperlink r:id="rId25" w:history="1">
        <w:r>
          <w:rPr>
            <w:rStyle w:val="Hyperlink"/>
          </w:rPr>
          <w:t>https://wcgclinical.wistia.com/medias/8sjkd4pka8</w:t>
        </w:r>
      </w:hyperlink>
    </w:p>
    <w:p w:rsidR="007C005D" w:rsidRDefault="007C005D" w:rsidP="007C005D">
      <w:r>
        <w:t xml:space="preserve">To transition to the new platform, please navigate to the following link: </w:t>
      </w:r>
      <w:hyperlink r:id="rId26" w:history="1">
        <w:r>
          <w:rPr>
            <w:rStyle w:val="Hyperlink"/>
          </w:rPr>
          <w:t>https://connexus.wcgirb.com</w:t>
        </w:r>
      </w:hyperlink>
    </w:p>
    <w:p w:rsidR="007C005D" w:rsidRPr="005D2525" w:rsidRDefault="007C005D" w:rsidP="005D2525">
      <w:pPr>
        <w:numPr>
          <w:ilvl w:val="0"/>
          <w:numId w:val="13"/>
        </w:numPr>
        <w:spacing w:after="0" w:line="240" w:lineRule="auto"/>
        <w:rPr>
          <w:rFonts w:eastAsia="Times New Roman"/>
        </w:rPr>
      </w:pPr>
      <w:r>
        <w:rPr>
          <w:rFonts w:eastAsia="Times New Roman"/>
        </w:rPr>
        <w:t xml:space="preserve">Be sure you are in the tab titled “Sign in to my account” </w:t>
      </w:r>
    </w:p>
    <w:p w:rsidR="007C005D" w:rsidRDefault="007C005D" w:rsidP="007C005D">
      <w:pPr>
        <w:numPr>
          <w:ilvl w:val="0"/>
          <w:numId w:val="13"/>
        </w:numPr>
        <w:spacing w:after="0" w:line="240" w:lineRule="auto"/>
        <w:rPr>
          <w:rFonts w:eastAsia="Times New Roman"/>
        </w:rPr>
      </w:pPr>
      <w:r>
        <w:rPr>
          <w:rFonts w:eastAsia="Times New Roman"/>
        </w:rPr>
        <w:t xml:space="preserve">Enter your email address/registered email address that you use in Legacy </w:t>
      </w:r>
      <w:proofErr w:type="spellStart"/>
      <w:r>
        <w:rPr>
          <w:rFonts w:eastAsia="Times New Roman"/>
        </w:rPr>
        <w:t>MyConnexus</w:t>
      </w:r>
      <w:proofErr w:type="spellEnd"/>
      <w:r>
        <w:rPr>
          <w:rFonts w:eastAsia="Times New Roman"/>
        </w:rPr>
        <w:t>.</w:t>
      </w:r>
    </w:p>
    <w:p w:rsidR="007C005D" w:rsidRDefault="007C005D" w:rsidP="007C005D">
      <w:pPr>
        <w:numPr>
          <w:ilvl w:val="0"/>
          <w:numId w:val="13"/>
        </w:numPr>
        <w:spacing w:after="0" w:line="240" w:lineRule="auto"/>
        <w:rPr>
          <w:rFonts w:eastAsia="Times New Roman"/>
        </w:rPr>
      </w:pPr>
      <w:r>
        <w:rPr>
          <w:rFonts w:eastAsia="Times New Roman"/>
        </w:rPr>
        <w:t>Leave the password field blank.</w:t>
      </w:r>
    </w:p>
    <w:p w:rsidR="007C005D" w:rsidRDefault="007C005D" w:rsidP="007C005D">
      <w:pPr>
        <w:numPr>
          <w:ilvl w:val="0"/>
          <w:numId w:val="13"/>
        </w:numPr>
        <w:spacing w:after="0" w:line="240" w:lineRule="auto"/>
        <w:rPr>
          <w:rFonts w:eastAsia="Times New Roman"/>
        </w:rPr>
      </w:pPr>
      <w:r>
        <w:rPr>
          <w:rFonts w:eastAsia="Times New Roman"/>
        </w:rPr>
        <w:t>Click on “Forgot Password”.</w:t>
      </w:r>
    </w:p>
    <w:p w:rsidR="007C005D" w:rsidRDefault="007C005D" w:rsidP="007C005D">
      <w:pPr>
        <w:numPr>
          <w:ilvl w:val="0"/>
          <w:numId w:val="13"/>
        </w:numPr>
        <w:spacing w:after="0" w:line="240" w:lineRule="auto"/>
        <w:rPr>
          <w:rFonts w:eastAsia="Times New Roman"/>
        </w:rPr>
      </w:pPr>
      <w:r>
        <w:rPr>
          <w:rFonts w:eastAsia="Times New Roman"/>
        </w:rPr>
        <w:t>Complete the Reset Password process.</w:t>
      </w:r>
    </w:p>
    <w:p w:rsidR="007C005D" w:rsidRDefault="007C005D" w:rsidP="007C005D">
      <w:pPr>
        <w:numPr>
          <w:ilvl w:val="0"/>
          <w:numId w:val="13"/>
        </w:numPr>
        <w:spacing w:after="0" w:line="240" w:lineRule="auto"/>
        <w:rPr>
          <w:rFonts w:eastAsia="Times New Roman"/>
        </w:rPr>
      </w:pPr>
      <w:r>
        <w:rPr>
          <w:rFonts w:eastAsia="Times New Roman"/>
        </w:rPr>
        <w:t xml:space="preserve">You will be prompted to log into WCG IRB </w:t>
      </w:r>
      <w:proofErr w:type="spellStart"/>
      <w:r>
        <w:rPr>
          <w:rFonts w:eastAsia="Times New Roman"/>
        </w:rPr>
        <w:t>Connexus</w:t>
      </w:r>
      <w:proofErr w:type="spellEnd"/>
      <w:r>
        <w:rPr>
          <w:rFonts w:eastAsia="Times New Roman"/>
        </w:rPr>
        <w:t xml:space="preserve"> with your new password.</w:t>
      </w:r>
    </w:p>
    <w:p w:rsidR="007C005D" w:rsidRDefault="007C005D" w:rsidP="007C005D">
      <w:pPr>
        <w:numPr>
          <w:ilvl w:val="0"/>
          <w:numId w:val="13"/>
        </w:numPr>
        <w:spacing w:after="0" w:line="240" w:lineRule="auto"/>
        <w:rPr>
          <w:rFonts w:eastAsia="Times New Roman"/>
        </w:rPr>
      </w:pPr>
      <w:r>
        <w:rPr>
          <w:rFonts w:eastAsia="Times New Roman"/>
        </w:rPr>
        <w:t>You must accept the Terms of Use Agreement.</w:t>
      </w:r>
    </w:p>
    <w:p w:rsidR="007C005D" w:rsidRDefault="007C005D" w:rsidP="007C005D">
      <w:pPr>
        <w:numPr>
          <w:ilvl w:val="0"/>
          <w:numId w:val="13"/>
        </w:numPr>
        <w:spacing w:after="0" w:line="240" w:lineRule="auto"/>
        <w:rPr>
          <w:rFonts w:eastAsia="Times New Roman"/>
        </w:rPr>
      </w:pPr>
      <w:r>
        <w:rPr>
          <w:rFonts w:eastAsia="Times New Roman"/>
        </w:rPr>
        <w:lastRenderedPageBreak/>
        <w:t xml:space="preserve">Your account is now set up in the new portal, and studies should sync over the next 24 hours (there may be a slight delay so studies </w:t>
      </w:r>
      <w:proofErr w:type="gramStart"/>
      <w:r>
        <w:rPr>
          <w:rFonts w:eastAsia="Times New Roman"/>
        </w:rPr>
        <w:t>may</w:t>
      </w:r>
      <w:proofErr w:type="gramEnd"/>
      <w:r>
        <w:rPr>
          <w:rFonts w:eastAsia="Times New Roman"/>
        </w:rPr>
        <w:t xml:space="preserve"> not all sync immediately). </w:t>
      </w:r>
    </w:p>
    <w:p w:rsidR="00FB5F9E" w:rsidRDefault="00FB5F9E" w:rsidP="005D2525">
      <w:pPr>
        <w:spacing w:after="0" w:line="240" w:lineRule="auto"/>
        <w:rPr>
          <w:rFonts w:eastAsia="Times New Roman"/>
        </w:rPr>
      </w:pPr>
    </w:p>
    <w:p w:rsidR="007C005D" w:rsidRPr="00530D07" w:rsidRDefault="007C005D" w:rsidP="007C005D">
      <w:pPr>
        <w:rPr>
          <w:sz w:val="28"/>
          <w:szCs w:val="28"/>
        </w:rPr>
      </w:pPr>
      <w:r>
        <w:rPr>
          <w:noProof/>
        </w:rPr>
        <w:drawing>
          <wp:inline distT="0" distB="0" distL="0" distR="0" wp14:anchorId="16589663" wp14:editId="5F8E22CA">
            <wp:extent cx="59258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5D2525" w:rsidRDefault="005D2525" w:rsidP="007C005D">
      <w:pPr>
        <w:rPr>
          <w:rFonts w:cstheme="minorHAnsi"/>
          <w:b/>
          <w:bCs/>
          <w:color w:val="FF0000"/>
          <w:sz w:val="28"/>
          <w:szCs w:val="28"/>
        </w:rPr>
      </w:pPr>
    </w:p>
    <w:p w:rsidR="00FB5F9E" w:rsidRPr="00FB5F9E" w:rsidRDefault="00FB5F9E" w:rsidP="007C005D">
      <w:pPr>
        <w:rPr>
          <w:rFonts w:cstheme="minorHAnsi"/>
          <w:b/>
          <w:color w:val="FF0000"/>
          <w:sz w:val="28"/>
          <w:szCs w:val="28"/>
        </w:rPr>
      </w:pPr>
      <w:r w:rsidRPr="00FB5F9E">
        <w:rPr>
          <w:rFonts w:cstheme="minorHAnsi"/>
          <w:b/>
          <w:bCs/>
          <w:color w:val="FF0000"/>
          <w:sz w:val="28"/>
          <w:szCs w:val="28"/>
        </w:rPr>
        <w:t>COVID-19</w:t>
      </w:r>
    </w:p>
    <w:p w:rsidR="00FD5736" w:rsidRDefault="007C005D" w:rsidP="007C005D">
      <w:pPr>
        <w:rPr>
          <w:rFonts w:cstheme="minorHAnsi"/>
          <w:color w:val="FF0000"/>
          <w:sz w:val="28"/>
          <w:szCs w:val="28"/>
        </w:rPr>
      </w:pPr>
      <w:r w:rsidRPr="005B5FF1">
        <w:rPr>
          <w:rFonts w:cstheme="minorHAnsi"/>
          <w:b/>
          <w:sz w:val="28"/>
          <w:szCs w:val="28"/>
        </w:rPr>
        <w:t>New COVID -19 UMMS Visit Policy for Research Monitors</w:t>
      </w:r>
      <w:r w:rsidRPr="005B5FF1">
        <w:rPr>
          <w:rFonts w:cstheme="minorHAnsi"/>
          <w:b/>
          <w:bCs/>
          <w:sz w:val="28"/>
          <w:szCs w:val="28"/>
        </w:rPr>
        <w:t xml:space="preserve"> and Vendors</w:t>
      </w:r>
      <w:r w:rsidRPr="005B5FF1">
        <w:rPr>
          <w:rFonts w:cstheme="minorHAnsi"/>
          <w:b/>
          <w:bCs/>
        </w:rPr>
        <w:t xml:space="preserve"> </w:t>
      </w:r>
      <w:hyperlink r:id="rId27" w:history="1">
        <w:r w:rsidR="00FD5736" w:rsidRPr="00F25E4A">
          <w:rPr>
            <w:rStyle w:val="Hyperlink"/>
            <w:rFonts w:cstheme="minorHAnsi"/>
            <w:sz w:val="28"/>
            <w:szCs w:val="28"/>
          </w:rPr>
          <w:t>http://cms.redesign.umms.org/intra/-/media/intranets/umms/office/departments/research/2021-updates/ummc-covid-monitors.docx?la=en&amp;hash=5898CCADF9A4F3E08C7DC1A0EC223DDC37797FAC</w:t>
        </w:r>
      </w:hyperlink>
    </w:p>
    <w:p w:rsidR="007C005D" w:rsidRPr="005B5FF1" w:rsidRDefault="007C005D" w:rsidP="007C005D">
      <w:pPr>
        <w:pStyle w:val="Default"/>
        <w:rPr>
          <w:rFonts w:asciiTheme="minorHAnsi" w:hAnsiTheme="minorHAnsi" w:cstheme="minorHAnsi"/>
          <w:b/>
          <w:bCs/>
        </w:rPr>
      </w:pPr>
      <w:r w:rsidRPr="005B5FF1">
        <w:rPr>
          <w:rFonts w:asciiTheme="minorHAnsi" w:hAnsiTheme="minorHAnsi" w:cstheme="minorHAnsi"/>
          <w:b/>
          <w:bCs/>
        </w:rPr>
        <w:t xml:space="preserve">COVID-19: UM Medical Center (UMMC) local visit requirements for Research Monitors: </w:t>
      </w:r>
    </w:p>
    <w:p w:rsidR="007C005D" w:rsidRPr="005B5FF1" w:rsidRDefault="007C005D" w:rsidP="007C005D">
      <w:pPr>
        <w:pStyle w:val="Default"/>
        <w:rPr>
          <w:rFonts w:asciiTheme="minorHAnsi" w:hAnsiTheme="minorHAnsi" w:cstheme="minorHAnsi"/>
        </w:rPr>
      </w:pPr>
    </w:p>
    <w:p w:rsidR="007C005D" w:rsidRPr="005B5FF1" w:rsidRDefault="007C005D" w:rsidP="007C005D">
      <w:pPr>
        <w:pStyle w:val="Default"/>
        <w:numPr>
          <w:ilvl w:val="0"/>
          <w:numId w:val="8"/>
        </w:numPr>
        <w:rPr>
          <w:rFonts w:asciiTheme="minorHAnsi" w:hAnsiTheme="minorHAnsi" w:cstheme="minorHAnsi"/>
        </w:rPr>
      </w:pPr>
      <w:r w:rsidRPr="005B5FF1">
        <w:rPr>
          <w:rFonts w:asciiTheme="minorHAnsi" w:hAnsiTheme="minorHAnsi" w:cstheme="minorHAnsi"/>
        </w:rPr>
        <w:t xml:space="preserve">Research monitors that require entrance into the University </w:t>
      </w:r>
      <w:proofErr w:type="gramStart"/>
      <w:r w:rsidRPr="005B5FF1">
        <w:rPr>
          <w:rFonts w:asciiTheme="minorHAnsi" w:hAnsiTheme="minorHAnsi" w:cstheme="minorHAnsi"/>
        </w:rPr>
        <w:t>of</w:t>
      </w:r>
      <w:proofErr w:type="gramEnd"/>
      <w:r w:rsidRPr="005B5FF1">
        <w:rPr>
          <w:rFonts w:asciiTheme="minorHAnsi" w:hAnsiTheme="minorHAnsi" w:cstheme="minorHAnsi"/>
        </w:rPr>
        <w:t xml:space="preserve"> Maryland Medical Center must be escorted by a research team member.</w:t>
      </w:r>
    </w:p>
    <w:p w:rsidR="007C005D" w:rsidRPr="005B5FF1" w:rsidRDefault="007C005D" w:rsidP="007C005D">
      <w:pPr>
        <w:pStyle w:val="Default"/>
        <w:ind w:left="720"/>
        <w:rPr>
          <w:rFonts w:asciiTheme="minorHAnsi" w:hAnsiTheme="minorHAnsi" w:cstheme="minorHAnsi"/>
        </w:rPr>
      </w:pPr>
    </w:p>
    <w:p w:rsidR="007C005D" w:rsidRPr="00FB5F9E" w:rsidRDefault="007C005D" w:rsidP="007C005D">
      <w:pPr>
        <w:pStyle w:val="ListParagraph"/>
        <w:numPr>
          <w:ilvl w:val="0"/>
          <w:numId w:val="8"/>
        </w:numPr>
        <w:rPr>
          <w:rFonts w:cstheme="minorHAnsi"/>
          <w:sz w:val="24"/>
          <w:szCs w:val="24"/>
        </w:rPr>
      </w:pPr>
      <w:r w:rsidRPr="005B5FF1">
        <w:rPr>
          <w:rFonts w:cstheme="minorHAnsi"/>
          <w:sz w:val="24"/>
          <w:szCs w:val="24"/>
        </w:rPr>
        <w:t>The Research Monitor must be screened at the front screening desk to have the questions answered per the UMMS policy.</w:t>
      </w:r>
    </w:p>
    <w:p w:rsidR="007C005D" w:rsidRDefault="007C005D" w:rsidP="007C005D">
      <w:pPr>
        <w:rPr>
          <w:b/>
          <w:sz w:val="28"/>
          <w:szCs w:val="28"/>
        </w:rPr>
      </w:pPr>
      <w:r w:rsidRPr="00FC47FB">
        <w:rPr>
          <w:b/>
          <w:sz w:val="28"/>
          <w:szCs w:val="28"/>
        </w:rPr>
        <w:t>New UMMS Risk Statement for research subjects</w:t>
      </w:r>
    </w:p>
    <w:p w:rsidR="007C005D" w:rsidRPr="00BE512F" w:rsidRDefault="007C005D" w:rsidP="007C005D">
      <w:pPr>
        <w:rPr>
          <w:sz w:val="24"/>
          <w:szCs w:val="24"/>
        </w:rPr>
      </w:pPr>
      <w:r w:rsidRPr="00BE512F">
        <w:rPr>
          <w:sz w:val="24"/>
          <w:szCs w:val="24"/>
        </w:rPr>
        <w:t xml:space="preserve">Please see attached UMMS risk statement for research subjects that are being seen at UMMS affiliates. This must be signed prior to a subject participating in any research protocol. </w:t>
      </w:r>
    </w:p>
    <w:p w:rsidR="00AF33C7" w:rsidRPr="00862377" w:rsidRDefault="007C005D">
      <w:pPr>
        <w:rPr>
          <w:sz w:val="24"/>
          <w:szCs w:val="24"/>
        </w:rPr>
      </w:pPr>
      <w:r w:rsidRPr="00BE512F">
        <w:rPr>
          <w:sz w:val="24"/>
          <w:szCs w:val="24"/>
        </w:rPr>
        <w:t xml:space="preserve">Of note:  There is a separate UMB/UMMC risk statement distributed by HRPO that is to be used for research protocols being conducted in the medical center location. </w:t>
      </w:r>
    </w:p>
    <w:p w:rsidR="007155E2" w:rsidRDefault="00FD5736">
      <w:pPr>
        <w:rPr>
          <w:b/>
          <w:color w:val="FF0000"/>
        </w:rPr>
      </w:pPr>
      <w:hyperlink r:id="rId28" w:history="1">
        <w:r w:rsidRPr="00F25E4A">
          <w:rPr>
            <w:rStyle w:val="Hyperlink"/>
            <w:b/>
          </w:rPr>
          <w:t>http://cms.redesign.umms.org/intra/-/media/intranets/umms/office/departments/research/2021-updates/11117covid19-risk-statement-for-human-research-participants_15oct20_revised.docx?la=en&amp;hash=E94E2A88321C0BFD12E48A2A5C2774B8F1E65550</w:t>
        </w:r>
      </w:hyperlink>
    </w:p>
    <w:p w:rsidR="007155E2" w:rsidRDefault="007155E2">
      <w:pPr>
        <w:rPr>
          <w:b/>
          <w:color w:val="FF0000"/>
        </w:rPr>
      </w:pPr>
    </w:p>
    <w:p w:rsidR="005D2525" w:rsidRDefault="005D2525">
      <w:pPr>
        <w:rPr>
          <w:b/>
          <w:color w:val="FF0000"/>
        </w:rPr>
      </w:pPr>
    </w:p>
    <w:p w:rsidR="009305AF" w:rsidRPr="00744917" w:rsidRDefault="00D62E2D">
      <w:pPr>
        <w:rPr>
          <w:b/>
          <w:color w:val="FF0000"/>
        </w:rPr>
      </w:pPr>
      <w:r>
        <w:rPr>
          <w:noProof/>
        </w:rPr>
        <w:drawing>
          <wp:inline distT="0" distB="0" distL="0" distR="0" wp14:anchorId="0AA906DA" wp14:editId="117881A9">
            <wp:extent cx="5925820" cy="121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21920"/>
                    </a:xfrm>
                    <a:prstGeom prst="rect">
                      <a:avLst/>
                    </a:prstGeom>
                    <a:noFill/>
                  </pic:spPr>
                </pic:pic>
              </a:graphicData>
            </a:graphic>
          </wp:inline>
        </w:drawing>
      </w:r>
    </w:p>
    <w:p w:rsidR="00AF180D" w:rsidRPr="009305AF" w:rsidRDefault="00AF180D">
      <w:pPr>
        <w:rPr>
          <w:b/>
          <w:color w:val="FF0000"/>
          <w:sz w:val="28"/>
          <w:szCs w:val="28"/>
        </w:rPr>
      </w:pPr>
      <w:r w:rsidRPr="009305AF">
        <w:rPr>
          <w:b/>
          <w:color w:val="FF0000"/>
          <w:sz w:val="28"/>
          <w:szCs w:val="28"/>
        </w:rPr>
        <w:lastRenderedPageBreak/>
        <w:t>Contacts</w:t>
      </w:r>
    </w:p>
    <w:p w:rsidR="00AF33C7" w:rsidRPr="0033287A" w:rsidRDefault="00AF33C7" w:rsidP="00AF33C7">
      <w:pPr>
        <w:rPr>
          <w:b/>
          <w:sz w:val="28"/>
          <w:szCs w:val="28"/>
        </w:rPr>
      </w:pPr>
      <w:r w:rsidRPr="0033287A">
        <w:rPr>
          <w:b/>
          <w:sz w:val="28"/>
          <w:szCs w:val="28"/>
        </w:rPr>
        <w:t xml:space="preserve">UMMS </w:t>
      </w:r>
      <w:r w:rsidR="0033287A" w:rsidRPr="0033287A">
        <w:rPr>
          <w:b/>
          <w:sz w:val="28"/>
          <w:szCs w:val="28"/>
        </w:rPr>
        <w:t>Office</w:t>
      </w:r>
      <w:r w:rsidR="0033287A" w:rsidRPr="0033287A">
        <w:rPr>
          <w:b/>
          <w:sz w:val="28"/>
          <w:szCs w:val="28"/>
        </w:rPr>
        <w:t xml:space="preserve"> </w:t>
      </w:r>
      <w:r w:rsidR="0033287A">
        <w:rPr>
          <w:b/>
          <w:sz w:val="28"/>
          <w:szCs w:val="28"/>
        </w:rPr>
        <w:t xml:space="preserve">of </w:t>
      </w:r>
      <w:r w:rsidRPr="0033287A">
        <w:rPr>
          <w:b/>
          <w:sz w:val="28"/>
          <w:szCs w:val="28"/>
        </w:rPr>
        <w:t xml:space="preserve">Corporate </w:t>
      </w:r>
      <w:r w:rsidR="0033287A" w:rsidRPr="0033287A">
        <w:rPr>
          <w:b/>
          <w:sz w:val="28"/>
          <w:szCs w:val="28"/>
        </w:rPr>
        <w:t>Research</w:t>
      </w:r>
      <w:r w:rsidR="0033287A" w:rsidRPr="0033287A">
        <w:rPr>
          <w:b/>
          <w:sz w:val="28"/>
          <w:szCs w:val="28"/>
        </w:rPr>
        <w:t xml:space="preserve"> </w:t>
      </w:r>
      <w:r w:rsidRPr="0033287A">
        <w:rPr>
          <w:b/>
          <w:sz w:val="28"/>
          <w:szCs w:val="28"/>
        </w:rPr>
        <w:t xml:space="preserve">Compliance </w:t>
      </w:r>
    </w:p>
    <w:p w:rsidR="00F15ED8" w:rsidRDefault="00EE489A" w:rsidP="00F15ED8">
      <w:pPr>
        <w:spacing w:after="0"/>
        <w:rPr>
          <w:rFonts w:ascii="Calibri" w:hAnsi="Calibri"/>
          <w:iCs/>
        </w:rPr>
      </w:pPr>
      <w:r w:rsidRPr="00F15ED8">
        <w:t>Joanne Marshall, BSN MS CHRC</w:t>
      </w:r>
      <w:r w:rsidR="00F15ED8">
        <w:t xml:space="preserve"> | </w:t>
      </w:r>
      <w:r w:rsidR="00F15ED8" w:rsidRPr="00F15ED8">
        <w:rPr>
          <w:rFonts w:ascii="Calibri" w:hAnsi="Calibri"/>
          <w:iCs/>
        </w:rPr>
        <w:t>Office of Corporate Research Compliance</w:t>
      </w:r>
      <w:r w:rsidR="00F15ED8">
        <w:t>|</w:t>
      </w:r>
      <w:r w:rsidR="00F15ED8">
        <w:rPr>
          <w:rFonts w:ascii="Calibri" w:hAnsi="Calibri"/>
          <w:iCs/>
        </w:rPr>
        <w:t xml:space="preserve"> </w:t>
      </w:r>
      <w:r w:rsidR="00F15ED8" w:rsidRPr="00F15ED8">
        <w:rPr>
          <w:rFonts w:ascii="Calibri" w:hAnsi="Calibri"/>
          <w:iCs/>
        </w:rPr>
        <w:t xml:space="preserve">UMMS Human Protections Administrator </w:t>
      </w:r>
      <w:r w:rsidR="00F15ED8">
        <w:t>|</w:t>
      </w:r>
      <w:r w:rsidR="00F15ED8" w:rsidRPr="00F15ED8">
        <w:rPr>
          <w:rFonts w:ascii="Calibri" w:hAnsi="Calibri"/>
          <w:iCs/>
        </w:rPr>
        <w:t xml:space="preserve"> University of Maryland Medical System</w:t>
      </w:r>
    </w:p>
    <w:p w:rsidR="00EE489A" w:rsidRDefault="005F34C0" w:rsidP="00C839FB">
      <w:pPr>
        <w:spacing w:after="0"/>
        <w:rPr>
          <w:rFonts w:ascii="Calibri" w:hAnsi="Calibri"/>
          <w:iCs/>
        </w:rPr>
      </w:pPr>
      <w:hyperlink r:id="rId29" w:history="1">
        <w:r w:rsidR="00F15ED8" w:rsidRPr="00317D6A">
          <w:rPr>
            <w:rStyle w:val="Hyperlink"/>
            <w:rFonts w:ascii="Calibri" w:hAnsi="Calibri"/>
            <w:iCs/>
          </w:rPr>
          <w:t>joanne.marshall@umm.edu</w:t>
        </w:r>
      </w:hyperlink>
      <w:r w:rsidR="00F15ED8">
        <w:rPr>
          <w:rFonts w:ascii="Calibri" w:hAnsi="Calibri"/>
          <w:iCs/>
        </w:rPr>
        <w:t xml:space="preserve"> </w:t>
      </w:r>
      <w:r w:rsidR="00F15ED8">
        <w:t>| Office 410-427-2031</w:t>
      </w:r>
    </w:p>
    <w:p w:rsidR="00F15ED8" w:rsidRDefault="00F15ED8" w:rsidP="00F15ED8">
      <w:pPr>
        <w:spacing w:after="0"/>
      </w:pPr>
    </w:p>
    <w:p w:rsidR="006A4B48" w:rsidRDefault="00EE489A" w:rsidP="00F15ED8">
      <w:pPr>
        <w:spacing w:after="0"/>
      </w:pPr>
      <w:r>
        <w:t>Laura Girton</w:t>
      </w:r>
      <w:r w:rsidR="00EA2DB3">
        <w:t>,</w:t>
      </w:r>
      <w:r w:rsidR="00F15ED8">
        <w:t xml:space="preserve"> </w:t>
      </w:r>
      <w:r w:rsidR="00EA2DB3" w:rsidRPr="00EA2DB3">
        <w:t xml:space="preserve">Compliance Analyst </w:t>
      </w:r>
      <w:r w:rsidR="00F15ED8">
        <w:t>|</w:t>
      </w:r>
      <w:r w:rsidR="006A4B48">
        <w:t xml:space="preserve">Corporate Compliance Analyst | </w:t>
      </w:r>
      <w:r w:rsidR="006A4B48" w:rsidRPr="00F15ED8">
        <w:rPr>
          <w:rFonts w:ascii="Calibri" w:hAnsi="Calibri"/>
          <w:iCs/>
        </w:rPr>
        <w:t>University of Maryland Medical System</w:t>
      </w:r>
      <w:r w:rsidR="006A4B48">
        <w:rPr>
          <w:rFonts w:ascii="Calibri" w:hAnsi="Calibri"/>
          <w:iCs/>
        </w:rPr>
        <w:t xml:space="preserve"> </w:t>
      </w:r>
      <w:hyperlink r:id="rId30" w:history="1">
        <w:r w:rsidR="006A4B48" w:rsidRPr="00317D6A">
          <w:rPr>
            <w:rStyle w:val="Hyperlink"/>
          </w:rPr>
          <w:t>Laura.girton@umm.edu</w:t>
        </w:r>
      </w:hyperlink>
      <w:r w:rsidR="006A4B48">
        <w:t xml:space="preserve"> | Office 443-462-0000</w:t>
      </w:r>
    </w:p>
    <w:p w:rsidR="00744917" w:rsidRDefault="00744917" w:rsidP="00F15ED8">
      <w:pPr>
        <w:spacing w:after="0"/>
      </w:pPr>
    </w:p>
    <w:p w:rsidR="00FD5736" w:rsidRPr="00EA2DB3" w:rsidRDefault="00744917" w:rsidP="00FD5736">
      <w:pPr>
        <w:spacing w:after="0"/>
        <w:rPr>
          <w:rFonts w:ascii="Calibri" w:hAnsi="Calibri"/>
          <w:iCs/>
        </w:rPr>
      </w:pPr>
      <w:r>
        <w:t>Allison Dennison</w:t>
      </w:r>
      <w:r w:rsidR="00EA2DB3">
        <w:t>,</w:t>
      </w:r>
      <w:r>
        <w:t xml:space="preserve"> </w:t>
      </w:r>
      <w:r w:rsidR="00EA2DB3" w:rsidRPr="00EA2DB3">
        <w:t>Compliance Analyst | Documentation Unit Lead</w:t>
      </w:r>
      <w:r w:rsidR="00EA2DB3">
        <w:t xml:space="preserve"> </w:t>
      </w:r>
      <w:r>
        <w:t xml:space="preserve">I Corporate </w:t>
      </w:r>
      <w:r w:rsidR="005B5FF1">
        <w:t>Compliance</w:t>
      </w:r>
      <w:r>
        <w:t xml:space="preserve"> Analyst I </w:t>
      </w:r>
      <w:r w:rsidRPr="00F15ED8">
        <w:rPr>
          <w:rFonts w:ascii="Calibri" w:hAnsi="Calibri"/>
          <w:iCs/>
        </w:rPr>
        <w:t>University of Maryland Medical System</w:t>
      </w:r>
      <w:r w:rsidR="00EA2DB3">
        <w:rPr>
          <w:rFonts w:ascii="Calibri" w:hAnsi="Calibri"/>
          <w:iCs/>
        </w:rPr>
        <w:t xml:space="preserve"> </w:t>
      </w:r>
      <w:hyperlink r:id="rId31" w:history="1">
        <w:r w:rsidRPr="006926D0">
          <w:rPr>
            <w:rStyle w:val="Hyperlink"/>
            <w:rFonts w:ascii="Calibri" w:hAnsi="Calibri"/>
            <w:iCs/>
          </w:rPr>
          <w:t>Allison.dennison@umm.edu</w:t>
        </w:r>
      </w:hyperlink>
      <w:r>
        <w:rPr>
          <w:rFonts w:ascii="Calibri" w:hAnsi="Calibri"/>
          <w:iCs/>
        </w:rPr>
        <w:t xml:space="preserve"> </w:t>
      </w:r>
    </w:p>
    <w:p w:rsidR="00FD5736" w:rsidRDefault="00FD5736" w:rsidP="00FD5736">
      <w:pPr>
        <w:spacing w:after="0"/>
      </w:pPr>
    </w:p>
    <w:p w:rsidR="00EE489A" w:rsidRDefault="005063C7" w:rsidP="00FD5736">
      <w:pPr>
        <w:spacing w:after="0"/>
        <w:rPr>
          <w:rStyle w:val="Hyperlink"/>
        </w:rPr>
      </w:pPr>
      <w:r w:rsidRPr="0033287A">
        <w:rPr>
          <w:b/>
          <w:sz w:val="28"/>
          <w:szCs w:val="28"/>
        </w:rPr>
        <w:t xml:space="preserve">UMMS </w:t>
      </w:r>
      <w:r w:rsidR="00EE489A" w:rsidRPr="0033287A">
        <w:rPr>
          <w:b/>
          <w:sz w:val="28"/>
          <w:szCs w:val="28"/>
        </w:rPr>
        <w:t xml:space="preserve">Research </w:t>
      </w:r>
      <w:r w:rsidR="004D5190" w:rsidRPr="0033287A">
        <w:rPr>
          <w:b/>
          <w:sz w:val="28"/>
          <w:szCs w:val="28"/>
        </w:rPr>
        <w:t>Revenue Integrity</w:t>
      </w:r>
      <w:r w:rsidR="004D5190" w:rsidRPr="004D5190">
        <w:t xml:space="preserve"> </w:t>
      </w:r>
      <w:hyperlink r:id="rId32" w:history="1">
        <w:r w:rsidR="007F068A" w:rsidRPr="004933A6">
          <w:rPr>
            <w:rStyle w:val="Hyperlink"/>
          </w:rPr>
          <w:t>umms.research@umm.edu</w:t>
        </w:r>
      </w:hyperlink>
    </w:p>
    <w:p w:rsidR="005D2525" w:rsidRPr="00FD5736" w:rsidRDefault="005D2525" w:rsidP="00FD5736">
      <w:pPr>
        <w:spacing w:after="0"/>
      </w:pPr>
    </w:p>
    <w:p w:rsidR="00EE489A" w:rsidRDefault="00EE489A">
      <w:r>
        <w:t>Megan Irwin</w:t>
      </w:r>
      <w:r w:rsidR="007B2056">
        <w:t>, MBA</w:t>
      </w:r>
      <w:r w:rsidR="006A4B48">
        <w:t>|</w:t>
      </w:r>
      <w:r w:rsidR="00C839FB">
        <w:t xml:space="preserve"> </w:t>
      </w:r>
      <w:r w:rsidR="006A4B48">
        <w:t xml:space="preserve">Manager, </w:t>
      </w:r>
      <w:r w:rsidR="007B2056">
        <w:rPr>
          <w:rFonts w:ascii="Calibri" w:hAnsi="Calibri"/>
          <w:iCs/>
        </w:rPr>
        <w:t>Research Revenue Integrity</w:t>
      </w:r>
      <w:r w:rsidR="00FA7FD7">
        <w:t xml:space="preserve">| </w:t>
      </w:r>
      <w:r w:rsidR="00FA7FD7" w:rsidRPr="00F15ED8">
        <w:rPr>
          <w:rFonts w:ascii="Calibri" w:hAnsi="Calibri"/>
          <w:iCs/>
        </w:rPr>
        <w:t>University</w:t>
      </w:r>
      <w:r w:rsidR="006A4B48" w:rsidRPr="00F15ED8">
        <w:rPr>
          <w:rFonts w:ascii="Calibri" w:hAnsi="Calibri"/>
          <w:iCs/>
        </w:rPr>
        <w:t xml:space="preserve"> of Maryland Medical System</w:t>
      </w:r>
      <w:r w:rsidR="006A4B48">
        <w:t xml:space="preserve">   </w:t>
      </w:r>
      <w:hyperlink r:id="rId33" w:history="1">
        <w:r w:rsidR="006A4B48" w:rsidRPr="00317D6A">
          <w:rPr>
            <w:rStyle w:val="Hyperlink"/>
          </w:rPr>
          <w:t>Mirwin@umm.edu</w:t>
        </w:r>
      </w:hyperlink>
      <w:r w:rsidR="006A4B48">
        <w:t xml:space="preserve"> | Office </w:t>
      </w:r>
      <w:r w:rsidR="00FD398B" w:rsidRPr="00FD398B">
        <w:t>443-462-3327</w:t>
      </w:r>
    </w:p>
    <w:p w:rsidR="00FA7FD7" w:rsidRPr="00FA7FD7" w:rsidRDefault="00EE489A" w:rsidP="00FA7FD7">
      <w:pPr>
        <w:rPr>
          <w:rFonts w:ascii="Calibri" w:hAnsi="Calibri"/>
          <w:iCs/>
        </w:rPr>
      </w:pPr>
      <w:r>
        <w:t>Gabrielle Messina</w:t>
      </w:r>
      <w:r w:rsidR="0033287A">
        <w:t>, MA CCRP</w:t>
      </w:r>
      <w:r w:rsidR="006A4B48">
        <w:t xml:space="preserve"> </w:t>
      </w:r>
      <w:r w:rsidR="00FA7FD7">
        <w:t xml:space="preserve">| Senior Clinical Trial Analyst| </w:t>
      </w:r>
      <w:r w:rsidR="00FA7FD7" w:rsidRPr="00F15ED8">
        <w:rPr>
          <w:rFonts w:ascii="Calibri" w:hAnsi="Calibri"/>
          <w:iCs/>
        </w:rPr>
        <w:t xml:space="preserve">University of Maryland Medical </w:t>
      </w:r>
      <w:proofErr w:type="gramStart"/>
      <w:r w:rsidR="00FA7FD7" w:rsidRPr="00F15ED8">
        <w:rPr>
          <w:rFonts w:ascii="Calibri" w:hAnsi="Calibri"/>
          <w:iCs/>
        </w:rPr>
        <w:t>System</w:t>
      </w:r>
      <w:r w:rsidR="00FA7FD7">
        <w:rPr>
          <w:rFonts w:ascii="Calibri" w:hAnsi="Calibri"/>
          <w:iCs/>
        </w:rPr>
        <w:t xml:space="preserve"> </w:t>
      </w:r>
      <w:r w:rsidR="00C839FB">
        <w:rPr>
          <w:rFonts w:ascii="Calibri" w:hAnsi="Calibri"/>
          <w:iCs/>
        </w:rPr>
        <w:t xml:space="preserve"> </w:t>
      </w:r>
      <w:proofErr w:type="gramEnd"/>
      <w:hyperlink r:id="rId34" w:history="1">
        <w:r w:rsidR="00FD398B" w:rsidRPr="005B53A0">
          <w:rPr>
            <w:rStyle w:val="Hyperlink"/>
            <w:rFonts w:ascii="Calibri" w:hAnsi="Calibri"/>
            <w:iCs/>
          </w:rPr>
          <w:t>Gabriellemessina@umm.edu</w:t>
        </w:r>
      </w:hyperlink>
      <w:r w:rsidR="00FA7FD7">
        <w:rPr>
          <w:rFonts w:ascii="Calibri" w:hAnsi="Calibri"/>
          <w:iCs/>
        </w:rPr>
        <w:t xml:space="preserve"> </w:t>
      </w:r>
    </w:p>
    <w:p w:rsidR="00FA7FD7" w:rsidRPr="00C839FB" w:rsidRDefault="00EE489A">
      <w:pPr>
        <w:rPr>
          <w:rFonts w:ascii="Calibri" w:hAnsi="Calibri"/>
          <w:iCs/>
        </w:rPr>
      </w:pPr>
      <w:r>
        <w:t>Katrina Schrader</w:t>
      </w:r>
      <w:r w:rsidR="009D2564">
        <w:t>, MA CCRP</w:t>
      </w:r>
      <w:r w:rsidR="00FA7FD7">
        <w:t xml:space="preserve">| Clinical Trial Analyst| </w:t>
      </w:r>
      <w:r w:rsidR="00FA7FD7" w:rsidRPr="00F15ED8">
        <w:rPr>
          <w:rFonts w:ascii="Calibri" w:hAnsi="Calibri"/>
          <w:iCs/>
        </w:rPr>
        <w:t>University of Maryland Medical System</w:t>
      </w:r>
      <w:r w:rsidR="00C839FB">
        <w:rPr>
          <w:rFonts w:ascii="Calibri" w:hAnsi="Calibri"/>
          <w:iCs/>
        </w:rPr>
        <w:t xml:space="preserve"> </w:t>
      </w:r>
      <w:hyperlink r:id="rId35" w:history="1">
        <w:r w:rsidR="00FD398B" w:rsidRPr="005B53A0">
          <w:rPr>
            <w:rStyle w:val="Hyperlink"/>
            <w:rFonts w:ascii="Calibri" w:hAnsi="Calibri"/>
            <w:iCs/>
          </w:rPr>
          <w:t>KSchrader@umm.edu</w:t>
        </w:r>
      </w:hyperlink>
      <w:r w:rsidR="00FA7FD7">
        <w:rPr>
          <w:rFonts w:ascii="Calibri" w:hAnsi="Calibri"/>
          <w:iCs/>
        </w:rPr>
        <w:t xml:space="preserve"> </w:t>
      </w:r>
    </w:p>
    <w:p w:rsidR="00FA7FD7" w:rsidRPr="00C839FB" w:rsidRDefault="00362A7F">
      <w:pPr>
        <w:rPr>
          <w:rFonts w:ascii="Calibri" w:hAnsi="Calibri"/>
          <w:iCs/>
        </w:rPr>
      </w:pPr>
      <w:r>
        <w:t>Tiana Jones</w:t>
      </w:r>
      <w:r w:rsidR="005F34C0">
        <w:t>, MS</w:t>
      </w:r>
      <w:bookmarkStart w:id="0" w:name="_GoBack"/>
      <w:bookmarkEnd w:id="0"/>
      <w:r w:rsidR="00FA7FD7">
        <w:t xml:space="preserve">| Clinical Trial Analyst| </w:t>
      </w:r>
      <w:r w:rsidR="00FA7FD7" w:rsidRPr="00F15ED8">
        <w:rPr>
          <w:rFonts w:ascii="Calibri" w:hAnsi="Calibri"/>
          <w:iCs/>
        </w:rPr>
        <w:t>University of Maryland Medical System</w:t>
      </w:r>
      <w:r w:rsidR="00C839FB">
        <w:rPr>
          <w:rFonts w:ascii="Calibri" w:hAnsi="Calibri"/>
          <w:iCs/>
        </w:rPr>
        <w:t xml:space="preserve"> </w:t>
      </w:r>
      <w:hyperlink r:id="rId36" w:history="1">
        <w:r w:rsidRPr="00BB7DE8">
          <w:rPr>
            <w:rStyle w:val="Hyperlink"/>
            <w:rFonts w:ascii="Calibri" w:hAnsi="Calibri"/>
            <w:iCs/>
          </w:rPr>
          <w:t>tiana.jones@umm.edu</w:t>
        </w:r>
      </w:hyperlink>
      <w:r w:rsidR="00FA7FD7">
        <w:rPr>
          <w:rFonts w:ascii="Calibri" w:hAnsi="Calibri"/>
          <w:iCs/>
        </w:rPr>
        <w:t xml:space="preserve"> </w:t>
      </w:r>
    </w:p>
    <w:p w:rsidR="00EE489A" w:rsidRPr="008C7CDD" w:rsidRDefault="00EE489A"/>
    <w:sectPr w:rsidR="00EE489A" w:rsidRPr="008C7CDD" w:rsidSect="005E7C52">
      <w:headerReference w:type="default" r:id="rId37"/>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EA" w:rsidRDefault="001F45EA" w:rsidP="008C7CDD">
      <w:pPr>
        <w:spacing w:after="0" w:line="240" w:lineRule="auto"/>
      </w:pPr>
      <w:r>
        <w:separator/>
      </w:r>
    </w:p>
  </w:endnote>
  <w:endnote w:type="continuationSeparator" w:id="0">
    <w:p w:rsidR="001F45EA" w:rsidRDefault="001F45EA" w:rsidP="008C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EA" w:rsidRDefault="001F45EA" w:rsidP="008C7CDD">
      <w:pPr>
        <w:spacing w:after="0" w:line="240" w:lineRule="auto"/>
      </w:pPr>
      <w:r>
        <w:separator/>
      </w:r>
    </w:p>
  </w:footnote>
  <w:footnote w:type="continuationSeparator" w:id="0">
    <w:p w:rsidR="001F45EA" w:rsidRDefault="001F45EA" w:rsidP="008C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EA" w:rsidRDefault="001F45EA">
    <w:pPr>
      <w:pStyle w:val="Header"/>
    </w:pPr>
    <w:r w:rsidRPr="005E7C52">
      <w:rPr>
        <w:noProof/>
        <w:highlight w:val="yellow"/>
      </w:rPr>
      <mc:AlternateContent>
        <mc:Choice Requires="wps">
          <w:drawing>
            <wp:anchor distT="0" distB="0" distL="114300" distR="114300" simplePos="0" relativeHeight="251659264" behindDoc="0" locked="0" layoutInCell="1" allowOverlap="1" wp14:anchorId="111A82AA" wp14:editId="41136E94">
              <wp:simplePos x="0" y="0"/>
              <wp:positionH relativeFrom="margin">
                <wp:align>right</wp:align>
              </wp:positionH>
              <wp:positionV relativeFrom="paragraph">
                <wp:posOffset>861060</wp:posOffset>
              </wp:positionV>
              <wp:extent cx="5928360" cy="6324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5928360" cy="632460"/>
                      </a:xfrm>
                      <a:prstGeom prst="rect">
                        <a:avLst/>
                      </a:prstGeom>
                      <a:solidFill>
                        <a:srgbClr val="FF0000"/>
                      </a:solidFill>
                      <a:ln w="12700" cap="flat" cmpd="sng" algn="ctr">
                        <a:solidFill>
                          <a:sysClr val="windowText" lastClr="000000"/>
                        </a:solidFill>
                        <a:prstDash val="solid"/>
                        <a:miter lim="800000"/>
                      </a:ln>
                      <a:effectLst/>
                    </wps:spPr>
                    <wps:txbx>
                      <w:txbxContent>
                        <w:p w:rsidR="001F45EA" w:rsidRPr="002A4883" w:rsidRDefault="001F45EA" w:rsidP="005E7C52">
                          <w:pPr>
                            <w:spacing w:before="240"/>
                            <w:ind w:firstLine="720"/>
                            <w:rPr>
                              <w:rFonts w:ascii="Calibri Light" w:hAnsi="Calibri Light" w:cs="Arial"/>
                              <w:color w:val="FFFFFF" w:themeColor="background1"/>
                              <w:sz w:val="36"/>
                              <w:szCs w:val="36"/>
                            </w:rPr>
                          </w:pPr>
                          <w:r w:rsidRPr="002A4883">
                            <w:rPr>
                              <w:rFonts w:ascii="Calibri Light" w:hAnsi="Calibri Light" w:cs="Arial"/>
                              <w:color w:val="FFFFFF" w:themeColor="background1"/>
                              <w:sz w:val="36"/>
                              <w:szCs w:val="36"/>
                            </w:rPr>
                            <w:t xml:space="preserve">Office of Corporate Research Compliance </w:t>
                          </w:r>
                          <w:r>
                            <w:rPr>
                              <w:rFonts w:ascii="Calibri Light" w:hAnsi="Calibri Light" w:cs="Arial"/>
                              <w:color w:val="FFFFFF" w:themeColor="background1"/>
                              <w:sz w:val="36"/>
                              <w:szCs w:val="36"/>
                            </w:rPr>
                            <w:t>Fact Sheet</w:t>
                          </w:r>
                        </w:p>
                        <w:p w:rsidR="001F45EA" w:rsidRDefault="001F45EA" w:rsidP="005E7C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82AA" id="Rectangle 27" o:spid="_x0000_s1026" style="position:absolute;margin-left:415.6pt;margin-top:67.8pt;width:466.8pt;height:4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" fillcolor="red" strokecolor="windowText" strokeweight="1pt">
              <v:textbox>
                <w:txbxContent>
                  <w:p w:rsidR="001F45EA" w:rsidRPr="002A4883" w:rsidRDefault="001F45EA" w:rsidP="005E7C52">
                    <w:pPr>
                      <w:spacing w:before="240"/>
                      <w:ind w:firstLine="720"/>
                      <w:rPr>
                        <w:rFonts w:ascii="Calibri Light" w:hAnsi="Calibri Light" w:cs="Arial"/>
                        <w:color w:val="FFFFFF" w:themeColor="background1"/>
                        <w:sz w:val="36"/>
                        <w:szCs w:val="36"/>
                      </w:rPr>
                    </w:pPr>
                    <w:r w:rsidRPr="002A4883">
                      <w:rPr>
                        <w:rFonts w:ascii="Calibri Light" w:hAnsi="Calibri Light" w:cs="Arial"/>
                        <w:color w:val="FFFFFF" w:themeColor="background1"/>
                        <w:sz w:val="36"/>
                        <w:szCs w:val="36"/>
                      </w:rPr>
                      <w:t xml:space="preserve">Office of Corporate Research Compliance </w:t>
                    </w:r>
                    <w:r>
                      <w:rPr>
                        <w:rFonts w:ascii="Calibri Light" w:hAnsi="Calibri Light" w:cs="Arial"/>
                        <w:color w:val="FFFFFF" w:themeColor="background1"/>
                        <w:sz w:val="36"/>
                        <w:szCs w:val="36"/>
                      </w:rPr>
                      <w:t>Fact Sheet</w:t>
                    </w:r>
                  </w:p>
                  <w:p w:rsidR="001F45EA" w:rsidRDefault="001F45EA" w:rsidP="005E7C52"/>
                </w:txbxContent>
              </v:textbox>
              <w10:wrap anchorx="margin"/>
            </v:rect>
          </w:pict>
        </mc:Fallback>
      </mc:AlternateContent>
    </w:r>
    <w:r>
      <w:rPr>
        <w:noProof/>
      </w:rPr>
      <w:drawing>
        <wp:inline distT="0" distB="0" distL="0" distR="0" wp14:anchorId="66EDDB77">
          <wp:extent cx="5944235" cy="8610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61060"/>
                  </a:xfrm>
                  <a:prstGeom prst="rect">
                    <a:avLst/>
                  </a:prstGeom>
                  <a:noFill/>
                </pic:spPr>
              </pic:pic>
            </a:graphicData>
          </a:graphic>
        </wp:inline>
      </w:drawing>
    </w:r>
  </w:p>
  <w:p w:rsidR="001F45EA" w:rsidRDefault="001F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626"/>
    <w:multiLevelType w:val="hybridMultilevel"/>
    <w:tmpl w:val="AF26CFB2"/>
    <w:lvl w:ilvl="0" w:tplc="B3CAC8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E1870"/>
    <w:multiLevelType w:val="hybridMultilevel"/>
    <w:tmpl w:val="6CAED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429EF"/>
    <w:multiLevelType w:val="hybridMultilevel"/>
    <w:tmpl w:val="9814C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DF4439"/>
    <w:multiLevelType w:val="hybridMultilevel"/>
    <w:tmpl w:val="14C6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5651D3"/>
    <w:multiLevelType w:val="hybridMultilevel"/>
    <w:tmpl w:val="A8F0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525B2"/>
    <w:multiLevelType w:val="hybridMultilevel"/>
    <w:tmpl w:val="806E8912"/>
    <w:lvl w:ilvl="0" w:tplc="42C03640">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75C31"/>
    <w:multiLevelType w:val="hybridMultilevel"/>
    <w:tmpl w:val="1F404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912F3D"/>
    <w:multiLevelType w:val="hybridMultilevel"/>
    <w:tmpl w:val="2C066486"/>
    <w:lvl w:ilvl="0" w:tplc="8F820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A337AE"/>
    <w:multiLevelType w:val="hybridMultilevel"/>
    <w:tmpl w:val="59825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4611F8"/>
    <w:multiLevelType w:val="hybridMultilevel"/>
    <w:tmpl w:val="0ACE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3206A"/>
    <w:multiLevelType w:val="hybridMultilevel"/>
    <w:tmpl w:val="85C079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63614D12"/>
    <w:multiLevelType w:val="hybridMultilevel"/>
    <w:tmpl w:val="34283864"/>
    <w:lvl w:ilvl="0" w:tplc="575E22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C7F11"/>
    <w:multiLevelType w:val="hybridMultilevel"/>
    <w:tmpl w:val="3D182522"/>
    <w:lvl w:ilvl="0" w:tplc="94B21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1"/>
  </w:num>
  <w:num w:numId="4">
    <w:abstractNumId w:val="5"/>
  </w:num>
  <w:num w:numId="5">
    <w:abstractNumId w:val="9"/>
  </w:num>
  <w:num w:numId="6">
    <w:abstractNumId w:val="12"/>
  </w:num>
  <w:num w:numId="7">
    <w:abstractNumId w:val="0"/>
  </w:num>
  <w:num w:numId="8">
    <w:abstractNumId w:val="2"/>
  </w:num>
  <w:num w:numId="9">
    <w:abstractNumId w:val="1"/>
  </w:num>
  <w:num w:numId="10">
    <w:abstractNumId w:val="7"/>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FE"/>
    <w:rsid w:val="00001273"/>
    <w:rsid w:val="00041DF9"/>
    <w:rsid w:val="00042A24"/>
    <w:rsid w:val="00056B3D"/>
    <w:rsid w:val="0006061E"/>
    <w:rsid w:val="0006533A"/>
    <w:rsid w:val="00086227"/>
    <w:rsid w:val="000934FC"/>
    <w:rsid w:val="000B0BBA"/>
    <w:rsid w:val="000B2372"/>
    <w:rsid w:val="000B4A11"/>
    <w:rsid w:val="001146DC"/>
    <w:rsid w:val="00157E42"/>
    <w:rsid w:val="001968BA"/>
    <w:rsid w:val="001C5A6A"/>
    <w:rsid w:val="001D128F"/>
    <w:rsid w:val="001E44A9"/>
    <w:rsid w:val="001F45EA"/>
    <w:rsid w:val="00255E4A"/>
    <w:rsid w:val="00271DD2"/>
    <w:rsid w:val="00273C94"/>
    <w:rsid w:val="00284329"/>
    <w:rsid w:val="002873BD"/>
    <w:rsid w:val="00295F7C"/>
    <w:rsid w:val="002A4883"/>
    <w:rsid w:val="002A58EA"/>
    <w:rsid w:val="002F2C91"/>
    <w:rsid w:val="00302D0D"/>
    <w:rsid w:val="0033287A"/>
    <w:rsid w:val="00351BFE"/>
    <w:rsid w:val="00362A7F"/>
    <w:rsid w:val="00362BBF"/>
    <w:rsid w:val="003E6EFB"/>
    <w:rsid w:val="004262C7"/>
    <w:rsid w:val="00447ED4"/>
    <w:rsid w:val="00466DEA"/>
    <w:rsid w:val="004D5190"/>
    <w:rsid w:val="004F4FAF"/>
    <w:rsid w:val="004F7D54"/>
    <w:rsid w:val="005063C7"/>
    <w:rsid w:val="00516E0B"/>
    <w:rsid w:val="0052227A"/>
    <w:rsid w:val="00530D07"/>
    <w:rsid w:val="00554F40"/>
    <w:rsid w:val="005B0D59"/>
    <w:rsid w:val="005B5FF1"/>
    <w:rsid w:val="005D2525"/>
    <w:rsid w:val="005E7C52"/>
    <w:rsid w:val="005F34C0"/>
    <w:rsid w:val="00611029"/>
    <w:rsid w:val="0063585A"/>
    <w:rsid w:val="0066250C"/>
    <w:rsid w:val="006A4B48"/>
    <w:rsid w:val="006C7793"/>
    <w:rsid w:val="006D16CC"/>
    <w:rsid w:val="0071243C"/>
    <w:rsid w:val="007155E2"/>
    <w:rsid w:val="00732582"/>
    <w:rsid w:val="00734B55"/>
    <w:rsid w:val="00744917"/>
    <w:rsid w:val="007806AA"/>
    <w:rsid w:val="007B2056"/>
    <w:rsid w:val="007B3802"/>
    <w:rsid w:val="007B59AA"/>
    <w:rsid w:val="007C005D"/>
    <w:rsid w:val="007C2B6C"/>
    <w:rsid w:val="007D3307"/>
    <w:rsid w:val="007F068A"/>
    <w:rsid w:val="008270E0"/>
    <w:rsid w:val="00836423"/>
    <w:rsid w:val="008607ED"/>
    <w:rsid w:val="00862377"/>
    <w:rsid w:val="00872E96"/>
    <w:rsid w:val="008B5D21"/>
    <w:rsid w:val="008B6A45"/>
    <w:rsid w:val="008C7CDD"/>
    <w:rsid w:val="009305AF"/>
    <w:rsid w:val="009454F0"/>
    <w:rsid w:val="00956A97"/>
    <w:rsid w:val="00984EE4"/>
    <w:rsid w:val="009A660A"/>
    <w:rsid w:val="009B42EC"/>
    <w:rsid w:val="009D2564"/>
    <w:rsid w:val="00A563C6"/>
    <w:rsid w:val="00A94A9B"/>
    <w:rsid w:val="00AA4A10"/>
    <w:rsid w:val="00AC3408"/>
    <w:rsid w:val="00AE6C3F"/>
    <w:rsid w:val="00AF180D"/>
    <w:rsid w:val="00AF33C7"/>
    <w:rsid w:val="00B66B87"/>
    <w:rsid w:val="00B82A2B"/>
    <w:rsid w:val="00BE512F"/>
    <w:rsid w:val="00C03273"/>
    <w:rsid w:val="00C839FB"/>
    <w:rsid w:val="00CA79CB"/>
    <w:rsid w:val="00CB2622"/>
    <w:rsid w:val="00CB6C4D"/>
    <w:rsid w:val="00CD10DF"/>
    <w:rsid w:val="00D535A1"/>
    <w:rsid w:val="00D62E2D"/>
    <w:rsid w:val="00D64E04"/>
    <w:rsid w:val="00D850AA"/>
    <w:rsid w:val="00DE7508"/>
    <w:rsid w:val="00E00E87"/>
    <w:rsid w:val="00E3029B"/>
    <w:rsid w:val="00E64281"/>
    <w:rsid w:val="00E926B3"/>
    <w:rsid w:val="00EA2DB3"/>
    <w:rsid w:val="00ED66AE"/>
    <w:rsid w:val="00ED7E54"/>
    <w:rsid w:val="00EE1953"/>
    <w:rsid w:val="00EE44E3"/>
    <w:rsid w:val="00EE489A"/>
    <w:rsid w:val="00EF0204"/>
    <w:rsid w:val="00EF1EF6"/>
    <w:rsid w:val="00EF2A27"/>
    <w:rsid w:val="00F045FE"/>
    <w:rsid w:val="00F15ED8"/>
    <w:rsid w:val="00F847A5"/>
    <w:rsid w:val="00FA7FD7"/>
    <w:rsid w:val="00FB48B5"/>
    <w:rsid w:val="00FB5F9E"/>
    <w:rsid w:val="00FC47FB"/>
    <w:rsid w:val="00FD398B"/>
    <w:rsid w:val="00FD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28DDA4"/>
  <w15:chartTrackingRefBased/>
  <w15:docId w15:val="{2D818BAE-0926-4B5D-8AFD-6A59890D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CDD"/>
  </w:style>
  <w:style w:type="paragraph" w:styleId="Footer">
    <w:name w:val="footer"/>
    <w:basedOn w:val="Normal"/>
    <w:link w:val="FooterChar"/>
    <w:uiPriority w:val="99"/>
    <w:unhideWhenUsed/>
    <w:rsid w:val="008C7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DD"/>
  </w:style>
  <w:style w:type="paragraph" w:styleId="ListParagraph">
    <w:name w:val="List Paragraph"/>
    <w:basedOn w:val="Normal"/>
    <w:uiPriority w:val="34"/>
    <w:qFormat/>
    <w:rsid w:val="002A4883"/>
    <w:pPr>
      <w:ind w:left="720"/>
      <w:contextualSpacing/>
    </w:pPr>
  </w:style>
  <w:style w:type="character" w:styleId="Hyperlink">
    <w:name w:val="Hyperlink"/>
    <w:basedOn w:val="DefaultParagraphFont"/>
    <w:uiPriority w:val="99"/>
    <w:unhideWhenUsed/>
    <w:rsid w:val="00CA79CB"/>
    <w:rPr>
      <w:color w:val="0000FF"/>
      <w:u w:val="single"/>
    </w:rPr>
  </w:style>
  <w:style w:type="paragraph" w:customStyle="1" w:styleId="cs2654ae3a">
    <w:name w:val="cs2654ae3a"/>
    <w:basedOn w:val="Normal"/>
    <w:uiPriority w:val="99"/>
    <w:rsid w:val="00CA79CB"/>
    <w:pPr>
      <w:spacing w:after="0" w:line="240" w:lineRule="auto"/>
    </w:pPr>
    <w:rPr>
      <w:rFonts w:ascii="Times New Roman" w:hAnsi="Times New Roman" w:cs="Times New Roman"/>
      <w:sz w:val="24"/>
      <w:szCs w:val="24"/>
    </w:rPr>
  </w:style>
  <w:style w:type="character" w:customStyle="1" w:styleId="cs71f31a251">
    <w:name w:val="cs71f31a251"/>
    <w:basedOn w:val="DefaultParagraphFont"/>
    <w:rsid w:val="00CA79CB"/>
    <w:rPr>
      <w:rFonts w:ascii="Arial" w:hAnsi="Arial" w:cs="Arial" w:hint="default"/>
      <w:b w:val="0"/>
      <w:bCs w:val="0"/>
      <w:i w:val="0"/>
      <w:iCs w:val="0"/>
      <w:color w:val="0000FF"/>
      <w:u w:val="single"/>
    </w:rPr>
  </w:style>
  <w:style w:type="character" w:customStyle="1" w:styleId="cs1e88c66e1">
    <w:name w:val="cs1e88c66e1"/>
    <w:basedOn w:val="DefaultParagraphFont"/>
    <w:rsid w:val="00CA79CB"/>
    <w:rPr>
      <w:rFonts w:ascii="Arial" w:hAnsi="Arial" w:cs="Arial" w:hint="default"/>
      <w:b w:val="0"/>
      <w:bCs w:val="0"/>
      <w:i w:val="0"/>
      <w:iCs w:val="0"/>
      <w:color w:val="000000"/>
    </w:rPr>
  </w:style>
  <w:style w:type="paragraph" w:styleId="CommentText">
    <w:name w:val="annotation text"/>
    <w:basedOn w:val="Normal"/>
    <w:link w:val="CommentTextChar"/>
    <w:uiPriority w:val="99"/>
    <w:unhideWhenUsed/>
    <w:rsid w:val="009305AF"/>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305AF"/>
    <w:rPr>
      <w:rFonts w:ascii="Times New Roman" w:hAnsi="Times New Roman"/>
      <w:sz w:val="20"/>
      <w:szCs w:val="20"/>
    </w:rPr>
  </w:style>
  <w:style w:type="paragraph" w:styleId="BalloonText">
    <w:name w:val="Balloon Text"/>
    <w:basedOn w:val="Normal"/>
    <w:link w:val="BalloonTextChar"/>
    <w:uiPriority w:val="99"/>
    <w:semiHidden/>
    <w:unhideWhenUsed/>
    <w:rsid w:val="004F7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D54"/>
    <w:rPr>
      <w:rFonts w:ascii="Segoe UI" w:hAnsi="Segoe UI" w:cs="Segoe UI"/>
      <w:sz w:val="18"/>
      <w:szCs w:val="18"/>
    </w:rPr>
  </w:style>
  <w:style w:type="paragraph" w:customStyle="1" w:styleId="Default">
    <w:name w:val="Default"/>
    <w:basedOn w:val="Normal"/>
    <w:rsid w:val="00516E0B"/>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84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565">
      <w:bodyDiv w:val="1"/>
      <w:marLeft w:val="0"/>
      <w:marRight w:val="0"/>
      <w:marTop w:val="0"/>
      <w:marBottom w:val="0"/>
      <w:divBdr>
        <w:top w:val="none" w:sz="0" w:space="0" w:color="auto"/>
        <w:left w:val="none" w:sz="0" w:space="0" w:color="auto"/>
        <w:bottom w:val="none" w:sz="0" w:space="0" w:color="auto"/>
        <w:right w:val="none" w:sz="0" w:space="0" w:color="auto"/>
      </w:divBdr>
    </w:div>
    <w:div w:id="633946017">
      <w:bodyDiv w:val="1"/>
      <w:marLeft w:val="0"/>
      <w:marRight w:val="0"/>
      <w:marTop w:val="0"/>
      <w:marBottom w:val="0"/>
      <w:divBdr>
        <w:top w:val="none" w:sz="0" w:space="0" w:color="auto"/>
        <w:left w:val="none" w:sz="0" w:space="0" w:color="auto"/>
        <w:bottom w:val="none" w:sz="0" w:space="0" w:color="auto"/>
        <w:right w:val="none" w:sz="0" w:space="0" w:color="auto"/>
      </w:divBdr>
    </w:div>
    <w:div w:id="634214524">
      <w:bodyDiv w:val="1"/>
      <w:marLeft w:val="0"/>
      <w:marRight w:val="0"/>
      <w:marTop w:val="0"/>
      <w:marBottom w:val="0"/>
      <w:divBdr>
        <w:top w:val="none" w:sz="0" w:space="0" w:color="auto"/>
        <w:left w:val="none" w:sz="0" w:space="0" w:color="auto"/>
        <w:bottom w:val="none" w:sz="0" w:space="0" w:color="auto"/>
        <w:right w:val="none" w:sz="0" w:space="0" w:color="auto"/>
      </w:divBdr>
    </w:div>
    <w:div w:id="658919720">
      <w:bodyDiv w:val="1"/>
      <w:marLeft w:val="0"/>
      <w:marRight w:val="0"/>
      <w:marTop w:val="0"/>
      <w:marBottom w:val="0"/>
      <w:divBdr>
        <w:top w:val="none" w:sz="0" w:space="0" w:color="auto"/>
        <w:left w:val="none" w:sz="0" w:space="0" w:color="auto"/>
        <w:bottom w:val="none" w:sz="0" w:space="0" w:color="auto"/>
        <w:right w:val="none" w:sz="0" w:space="0" w:color="auto"/>
      </w:divBdr>
    </w:div>
    <w:div w:id="867911903">
      <w:bodyDiv w:val="1"/>
      <w:marLeft w:val="0"/>
      <w:marRight w:val="0"/>
      <w:marTop w:val="0"/>
      <w:marBottom w:val="0"/>
      <w:divBdr>
        <w:top w:val="none" w:sz="0" w:space="0" w:color="auto"/>
        <w:left w:val="none" w:sz="0" w:space="0" w:color="auto"/>
        <w:bottom w:val="none" w:sz="0" w:space="0" w:color="auto"/>
        <w:right w:val="none" w:sz="0" w:space="0" w:color="auto"/>
      </w:divBdr>
    </w:div>
    <w:div w:id="13996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umms.org/umms/departments/ist/request-application-access" TargetMode="External"/><Relationship Id="rId18" Type="http://schemas.openxmlformats.org/officeDocument/2006/relationships/hyperlink" Target="http://cms.redesign.umms.org/intra/-/media/intranets/umms/office/departments/research/2021-updates/umms-research-investigator-packet-2021.docx?la=en&amp;hash=DC4C4D0E0CBB308A4D78087B1771DA540CF8F8FD" TargetMode="External"/><Relationship Id="rId26" Type="http://schemas.openxmlformats.org/officeDocument/2006/relationships/hyperlink" Target="https://urldefense.com/v3/__https:/connexus.wcgirb.com/__;!!ECp5tQ!3Ecae1QUBcmiX89P2KQlRgR9S_z3Tu9WoPtJHhLboq9cAJ2RsBD5_IHnJV5bzAcsQPG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ra.umms.org/umms/departments/research" TargetMode="External"/><Relationship Id="rId34" Type="http://schemas.openxmlformats.org/officeDocument/2006/relationships/hyperlink" Target="mailto:Gabriellemessina@umm.edu" TargetMode="External"/><Relationship Id="rId7" Type="http://schemas.openxmlformats.org/officeDocument/2006/relationships/endnotes" Target="endnotes.xml"/><Relationship Id="rId12" Type="http://schemas.openxmlformats.org/officeDocument/2006/relationships/hyperlink" Target="http://intra.umms.org/umms/departments/ist/request-application-access" TargetMode="External"/><Relationship Id="rId17" Type="http://schemas.openxmlformats.org/officeDocument/2006/relationships/hyperlink" Target="http://cms.redesign.umms.org/intra/-/media/intranets/umms/office/departments/research/2021-updates/research-monitor-ist-request-form.docx?la=en&amp;hash=681DC427E3B46BCC8BAEA8B92EA004B42AB59406" TargetMode="External"/><Relationship Id="rId25" Type="http://schemas.openxmlformats.org/officeDocument/2006/relationships/hyperlink" Target="https://urldefense.com/v3/__https:/wcgclinical.wistia.com/medias/8sjkd4pka8__;!!ECp5tQ!3Ecae1QUBcmiX89P2KQlRgR9S_z3Tu9WoPtJHhLboq9cAJ2RsBD5_IHnJV5bzHSfGX52$" TargetMode="External"/><Relationship Id="rId33" Type="http://schemas.openxmlformats.org/officeDocument/2006/relationships/hyperlink" Target="mailto:Mirwin@umm.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ms.redesign.umms.org/intra/-/media/intranets/umms/office/departments/research/my-portfolio-submission-template-final.docx?la=en&amp;hash=61E142E9EEC0C6AC1E6D641D27C60BAC9F71D7D6" TargetMode="External"/><Relationship Id="rId20" Type="http://schemas.openxmlformats.org/officeDocument/2006/relationships/hyperlink" Target="http://cms.redesign.umms.org/intra/-/media/intranets/umms/office/departments/research/2021-updates/10581umms-iaatemplate-edit-gourdine-2719.docx?la=en&amp;hash=9F87EBD38868B6F7E4B0B6EBF2A471D3D101946D" TargetMode="External"/><Relationship Id="rId29" Type="http://schemas.openxmlformats.org/officeDocument/2006/relationships/hyperlink" Target="mailto:joanne.marshall@umm.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umms.org/umms/departments/ist/large-projects/dual-factor-remote-access" TargetMode="External"/><Relationship Id="rId24" Type="http://schemas.openxmlformats.org/officeDocument/2006/relationships/hyperlink" Target="https://urldefense.com/v3/__https:/register.gotowebinar.com/rt/5208045044916075278__;!!ECp5tQ!3Ecae1QUBcmiX89P2KQlRgR9S_z3Tu9WoPtJHhLboq9cAJ2RsBD5_IHnJV5bzFngo2Mg$" TargetMode="External"/><Relationship Id="rId32" Type="http://schemas.openxmlformats.org/officeDocument/2006/relationships/hyperlink" Target="mailto:umms.research@umm.ed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her-prd-web.umms.umm.edu/CherwellPortal/ITOOTBAccessRequest" TargetMode="External"/><Relationship Id="rId23" Type="http://schemas.openxmlformats.org/officeDocument/2006/relationships/hyperlink" Target="http://cms.redesign.umms.org/intra/-/media/intranets/umms/office/departments/research/02132019-updates/ummc-research-billing-compliance_16july2018.pptx?la=en&amp;hash=E535C17C97BFC725E8DC3402A595CEE8341D0912" TargetMode="External"/><Relationship Id="rId28" Type="http://schemas.openxmlformats.org/officeDocument/2006/relationships/hyperlink" Target="http://cms.redesign.umms.org/intra/-/media/intranets/umms/office/departments/research/2021-updates/11117covid19-risk-statement-for-human-research-participants_15oct20_revised.docx?la=en&amp;hash=E94E2A88321C0BFD12E48A2A5C2774B8F1E65550" TargetMode="External"/><Relationship Id="rId36" Type="http://schemas.openxmlformats.org/officeDocument/2006/relationships/hyperlink" Target="mailto:tiana.jones@umm.edu" TargetMode="External"/><Relationship Id="rId10" Type="http://schemas.openxmlformats.org/officeDocument/2006/relationships/hyperlink" Target="https://www.umms.org/hr-connections/employee-information" TargetMode="External"/><Relationship Id="rId19" Type="http://schemas.openxmlformats.org/officeDocument/2006/relationships/hyperlink" Target="mailto:joanne.marshall@umm.edu" TargetMode="External"/><Relationship Id="rId31" Type="http://schemas.openxmlformats.org/officeDocument/2006/relationships/hyperlink" Target="mailto:Allison.dennison@umm.edu" TargetMode="External"/><Relationship Id="rId4" Type="http://schemas.openxmlformats.org/officeDocument/2006/relationships/settings" Target="settings.xml"/><Relationship Id="rId9" Type="http://schemas.openxmlformats.org/officeDocument/2006/relationships/hyperlink" Target="http://intra.umms.org/-/media/intranets/umms/office/departments/research/2021-updates/research-coordinator-and-research-specialist-workflow-guide12021.pdf?upd=20210209185137&amp;la=en&amp;hash=59EE26FE3C5E54D9233DA805BA13292B71409B6D" TargetMode="External"/><Relationship Id="rId14" Type="http://schemas.openxmlformats.org/officeDocument/2006/relationships/hyperlink" Target="https://istportal.umms.org/" TargetMode="External"/><Relationship Id="rId22" Type="http://schemas.openxmlformats.org/officeDocument/2006/relationships/hyperlink" Target="mailto:umms.research@umm.edu" TargetMode="External"/><Relationship Id="rId27" Type="http://schemas.openxmlformats.org/officeDocument/2006/relationships/hyperlink" Target="http://cms.redesign.umms.org/intra/-/media/intranets/umms/office/departments/research/2021-updates/ummc-covid-monitors.docx?la=en&amp;hash=5898CCADF9A4F3E08C7DC1A0EC223DDC37797FAC" TargetMode="External"/><Relationship Id="rId30" Type="http://schemas.openxmlformats.org/officeDocument/2006/relationships/hyperlink" Target="mailto:Laura.girton@umm.edu" TargetMode="External"/><Relationship Id="rId35" Type="http://schemas.openxmlformats.org/officeDocument/2006/relationships/hyperlink" Target="mailto:KSchrader@um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C33C0-5FD1-4B46-B3F2-4385F693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UMMS</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Joanne</dc:creator>
  <cp:keywords/>
  <dc:description/>
  <cp:lastModifiedBy>Marshall, Joanne</cp:lastModifiedBy>
  <cp:revision>5</cp:revision>
  <cp:lastPrinted>2020-01-21T16:52:00Z</cp:lastPrinted>
  <dcterms:created xsi:type="dcterms:W3CDTF">2021-02-16T16:26:00Z</dcterms:created>
  <dcterms:modified xsi:type="dcterms:W3CDTF">2021-02-16T18:06:00Z</dcterms:modified>
</cp:coreProperties>
</file>